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Title" w:displacedByCustomXml="next"/>
    <w:sdt>
      <w:sdtPr>
        <w:rPr>
          <w:rFonts w:ascii="Arial" w:hAnsi="Arial" w:cs="Arial"/>
          <w:sz w:val="28"/>
          <w:szCs w:val="28"/>
        </w:rPr>
        <w:id w:val="-1091393849"/>
        <w:lock w:val="sdtLocked"/>
        <w:placeholder>
          <w:docPart w:val="61A54BC478234C05A827D9453BD315F5"/>
        </w:placeholder>
      </w:sdtPr>
      <w:sdtEndPr/>
      <w:sdtContent>
        <w:p w14:paraId="02C554AD" w14:textId="77777777" w:rsidR="00AA6F4D" w:rsidRPr="00BB212B" w:rsidRDefault="00464ED7" w:rsidP="0021114E">
          <w:pPr>
            <w:pStyle w:val="LGAItemNoHeading"/>
            <w:spacing w:before="240"/>
            <w:rPr>
              <w:rFonts w:ascii="Arial" w:hAnsi="Arial" w:cs="Arial"/>
              <w:sz w:val="28"/>
              <w:szCs w:val="28"/>
            </w:rPr>
          </w:pPr>
          <w:r>
            <w:rPr>
              <w:rFonts w:ascii="Arial" w:hAnsi="Arial" w:cs="Arial"/>
              <w:sz w:val="28"/>
              <w:szCs w:val="28"/>
            </w:rPr>
            <w:t>Local government</w:t>
          </w:r>
          <w:r w:rsidR="00501E36">
            <w:rPr>
              <w:rFonts w:ascii="Arial" w:hAnsi="Arial" w:cs="Arial"/>
              <w:sz w:val="28"/>
              <w:szCs w:val="28"/>
            </w:rPr>
            <w:t xml:space="preserve"> and</w:t>
          </w:r>
          <w:r>
            <w:rPr>
              <w:rFonts w:ascii="Arial" w:hAnsi="Arial" w:cs="Arial"/>
              <w:sz w:val="28"/>
              <w:szCs w:val="28"/>
            </w:rPr>
            <w:t xml:space="preserve"> food </w:t>
          </w:r>
          <w:r w:rsidR="00501E36">
            <w:rPr>
              <w:rFonts w:ascii="Arial" w:hAnsi="Arial" w:cs="Arial"/>
              <w:sz w:val="28"/>
              <w:szCs w:val="28"/>
            </w:rPr>
            <w:t>regulation</w:t>
          </w:r>
        </w:p>
      </w:sdtContent>
    </w:sdt>
    <w:bookmarkEnd w:id="0" w:displacedByCustomXml="next"/>
    <w:sdt>
      <w:sdtPr>
        <w:rPr>
          <w:rFonts w:ascii="Arial" w:hAnsi="Arial" w:cs="Arial"/>
          <w:b/>
          <w:szCs w:val="22"/>
        </w:rPr>
        <w:id w:val="569620429"/>
        <w:lock w:val="sdtContentLocked"/>
        <w:placeholder>
          <w:docPart w:val="61A54BC478234C05A827D9453BD315F5"/>
        </w:placeholder>
      </w:sdtPr>
      <w:sdtEndPr/>
      <w:sdtContent>
        <w:p w14:paraId="674E1782" w14:textId="77777777" w:rsidR="00BB212B" w:rsidRDefault="0021114E" w:rsidP="0021114E">
          <w:pPr>
            <w:pStyle w:val="MainText"/>
            <w:spacing w:line="240" w:lineRule="auto"/>
            <w:rPr>
              <w:rFonts w:ascii="Arial" w:hAnsi="Arial" w:cs="Arial"/>
              <w:b/>
              <w:szCs w:val="22"/>
            </w:rPr>
          </w:pPr>
          <w:r>
            <w:rPr>
              <w:rFonts w:ascii="Arial" w:hAnsi="Arial" w:cs="Arial"/>
              <w:b/>
              <w:szCs w:val="22"/>
            </w:rPr>
            <w:t>Purpose</w:t>
          </w:r>
        </w:p>
      </w:sdtContent>
    </w:sdt>
    <w:p w14:paraId="39E8CBF1" w14:textId="77777777" w:rsidR="00F5284A" w:rsidRDefault="00F5284A" w:rsidP="0021114E">
      <w:pPr>
        <w:pStyle w:val="MainText"/>
        <w:spacing w:line="240" w:lineRule="auto"/>
        <w:rPr>
          <w:rFonts w:ascii="Arial" w:hAnsi="Arial" w:cs="Arial"/>
          <w:szCs w:val="22"/>
        </w:rPr>
      </w:pPr>
    </w:p>
    <w:sdt>
      <w:sdtPr>
        <w:rPr>
          <w:rFonts w:ascii="Arial" w:hAnsi="Arial" w:cs="Arial"/>
          <w:szCs w:val="22"/>
        </w:rPr>
        <w:id w:val="-1670861262"/>
        <w:lock w:val="sdtLocked"/>
        <w:placeholder>
          <w:docPart w:val="61A54BC478234C05A827D9453BD315F5"/>
        </w:placeholder>
      </w:sdtPr>
      <w:sdtEndPr/>
      <w:sdtContent>
        <w:sdt>
          <w:sdtPr>
            <w:rPr>
              <w:rFonts w:ascii="Arial" w:hAnsi="Arial" w:cs="Arial"/>
              <w:szCs w:val="22"/>
            </w:rPr>
            <w:id w:val="1177626331"/>
            <w:placeholder>
              <w:docPart w:val="E1AFA4C40DDD4682A41204ABA07D99F1"/>
            </w:placeholder>
            <w:dropDownList>
              <w:listItem w:displayText="For discussion and direction." w:value="For discussion and direction."/>
              <w:listItem w:displayText="For decision." w:value="For decision."/>
            </w:dropDownList>
          </w:sdtPr>
          <w:sdtEndPr/>
          <w:sdtContent>
            <w:p w14:paraId="32E4B4BE" w14:textId="77777777" w:rsidR="001172B6" w:rsidRPr="0021114E" w:rsidRDefault="00464ED7" w:rsidP="0021114E">
              <w:pPr>
                <w:pStyle w:val="MainText"/>
                <w:spacing w:line="240" w:lineRule="auto"/>
                <w:rPr>
                  <w:rFonts w:ascii="Arial" w:hAnsi="Arial" w:cs="Arial"/>
                  <w:b/>
                  <w:szCs w:val="22"/>
                </w:rPr>
              </w:pPr>
              <w:r>
                <w:rPr>
                  <w:rFonts w:ascii="Arial" w:hAnsi="Arial" w:cs="Arial"/>
                  <w:szCs w:val="22"/>
                </w:rPr>
                <w:t>For discussion and direction.</w:t>
              </w:r>
            </w:p>
          </w:sdtContent>
        </w:sdt>
      </w:sdtContent>
    </w:sdt>
    <w:p w14:paraId="0AF6AED9"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b/>
          <w:szCs w:val="22"/>
        </w:rPr>
        <w:id w:val="-2086519914"/>
        <w:lock w:val="sdtContentLocked"/>
        <w:placeholder>
          <w:docPart w:val="61A54BC478234C05A827D9453BD315F5"/>
        </w:placeholder>
      </w:sdtPr>
      <w:sdtEndPr/>
      <w:sdtContent>
        <w:p w14:paraId="349E7BCC" w14:textId="77777777"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sdtContent>
    </w:sdt>
    <w:p w14:paraId="3F000718" w14:textId="77777777" w:rsidR="00A601EC" w:rsidRPr="0021114E" w:rsidRDefault="00A601EC" w:rsidP="0021114E">
      <w:pPr>
        <w:pStyle w:val="MainText"/>
        <w:spacing w:line="240" w:lineRule="auto"/>
        <w:rPr>
          <w:rFonts w:ascii="Arial" w:hAnsi="Arial" w:cs="Arial"/>
          <w:szCs w:val="22"/>
        </w:rPr>
      </w:pPr>
    </w:p>
    <w:sdt>
      <w:sdtPr>
        <w:rPr>
          <w:rFonts w:ascii="Arial" w:hAnsi="Arial" w:cs="Arial"/>
          <w:szCs w:val="22"/>
        </w:rPr>
        <w:id w:val="1480273630"/>
        <w:lock w:val="sdtLocked"/>
        <w:placeholder>
          <w:docPart w:val="61A54BC478234C05A827D9453BD315F5"/>
        </w:placeholder>
      </w:sdtPr>
      <w:sdtEndPr/>
      <w:sdtContent>
        <w:p w14:paraId="7F1CF038" w14:textId="77777777" w:rsidR="00C56860" w:rsidRPr="0021114E" w:rsidRDefault="00A90702" w:rsidP="00C56860">
          <w:pPr>
            <w:pStyle w:val="MainText"/>
            <w:spacing w:line="240" w:lineRule="auto"/>
            <w:rPr>
              <w:rFonts w:ascii="Arial" w:hAnsi="Arial" w:cs="Arial"/>
              <w:szCs w:val="22"/>
            </w:rPr>
          </w:pPr>
          <w:r>
            <w:rPr>
              <w:rFonts w:ascii="Arial" w:hAnsi="Arial" w:cs="Arial"/>
              <w:szCs w:val="22"/>
            </w:rPr>
            <w:t xml:space="preserve">This paper summarises ongoing discussions relating to the future of food regulation, and seeks the Board’s views on </w:t>
          </w:r>
          <w:r w:rsidR="00F4118C">
            <w:rPr>
              <w:rFonts w:ascii="Arial" w:hAnsi="Arial" w:cs="Arial"/>
              <w:szCs w:val="22"/>
            </w:rPr>
            <w:t>key</w:t>
          </w:r>
          <w:r>
            <w:rPr>
              <w:rFonts w:ascii="Arial" w:hAnsi="Arial" w:cs="Arial"/>
              <w:szCs w:val="22"/>
            </w:rPr>
            <w:t xml:space="preserve"> issues.</w:t>
          </w:r>
        </w:p>
      </w:sdtContent>
    </w:sdt>
    <w:p w14:paraId="14387FA5" w14:textId="77777777" w:rsidR="00C56860" w:rsidRPr="0021114E" w:rsidRDefault="00C56860" w:rsidP="0021114E">
      <w:pPr>
        <w:pStyle w:val="MainText"/>
        <w:spacing w:line="240" w:lineRule="auto"/>
        <w:rPr>
          <w:rFonts w:ascii="Arial" w:hAnsi="Arial" w:cs="Arial"/>
          <w:szCs w:val="22"/>
        </w:rPr>
      </w:pPr>
    </w:p>
    <w:p w14:paraId="5685949D" w14:textId="77777777" w:rsidR="000A3935" w:rsidRPr="0021114E" w:rsidRDefault="000A3935" w:rsidP="0021114E">
      <w:pPr>
        <w:pStyle w:val="MainText"/>
        <w:spacing w:line="240" w:lineRule="auto"/>
        <w:rPr>
          <w:rFonts w:ascii="Arial" w:hAnsi="Arial" w:cs="Arial"/>
          <w:szCs w:val="22"/>
        </w:rPr>
      </w:pPr>
    </w:p>
    <w:p w14:paraId="5DA3234D" w14:textId="77777777"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14:paraId="0007BBFF" w14:textId="77777777">
        <w:tc>
          <w:tcPr>
            <w:tcW w:w="9157" w:type="dxa"/>
          </w:tcPr>
          <w:p w14:paraId="568E19C3" w14:textId="333FDBF4" w:rsidR="000C3360" w:rsidRPr="0021114E" w:rsidRDefault="000C3360" w:rsidP="0021114E">
            <w:pPr>
              <w:pStyle w:val="MainText"/>
              <w:spacing w:line="240" w:lineRule="auto"/>
              <w:rPr>
                <w:rFonts w:ascii="Arial" w:hAnsi="Arial" w:cs="Arial"/>
                <w:b/>
                <w:szCs w:val="22"/>
              </w:rPr>
            </w:pPr>
          </w:p>
          <w:sdt>
            <w:sdtPr>
              <w:rPr>
                <w:rFonts w:ascii="Arial" w:hAnsi="Arial" w:cs="Arial"/>
                <w:b/>
                <w:szCs w:val="22"/>
              </w:rPr>
              <w:id w:val="-1077365255"/>
              <w:placeholder>
                <w:docPart w:val="E1AFA4C40DDD4682A41204ABA07D99F1"/>
              </w:placeholder>
              <w:dropDownList>
                <w:listItem w:displayText="Recommendation" w:value="Recommendation"/>
                <w:listItem w:displayText="Recommendations" w:value="Recommendations"/>
              </w:dropDownList>
            </w:sdtPr>
            <w:sdtEndPr/>
            <w:sdtContent>
              <w:p w14:paraId="247F310C" w14:textId="43957622" w:rsidR="000C3360" w:rsidRDefault="00302FF6" w:rsidP="0021114E">
                <w:pPr>
                  <w:pStyle w:val="MainText"/>
                  <w:spacing w:line="240" w:lineRule="auto"/>
                  <w:rPr>
                    <w:rFonts w:ascii="Arial" w:hAnsi="Arial" w:cs="Arial"/>
                    <w:b/>
                    <w:szCs w:val="22"/>
                  </w:rPr>
                </w:pPr>
                <w:r>
                  <w:rPr>
                    <w:rFonts w:ascii="Arial" w:hAnsi="Arial" w:cs="Arial"/>
                    <w:b/>
                    <w:szCs w:val="22"/>
                  </w:rPr>
                  <w:t>Recommendations</w:t>
                </w:r>
              </w:p>
            </w:sdtContent>
          </w:sdt>
          <w:p w14:paraId="3E895FB8" w14:textId="77777777" w:rsidR="0021114E" w:rsidRPr="0021114E" w:rsidRDefault="0021114E" w:rsidP="0021114E">
            <w:pPr>
              <w:pStyle w:val="MainText"/>
              <w:spacing w:line="240" w:lineRule="auto"/>
              <w:rPr>
                <w:rFonts w:ascii="Arial" w:hAnsi="Arial" w:cs="Arial"/>
                <w:szCs w:val="22"/>
              </w:rPr>
            </w:pPr>
          </w:p>
          <w:sdt>
            <w:sdtPr>
              <w:rPr>
                <w:rFonts w:ascii="Arial" w:hAnsi="Arial" w:cs="Arial"/>
                <w:szCs w:val="22"/>
              </w:rPr>
              <w:id w:val="-1540735033"/>
              <w:lock w:val="sdtLocked"/>
              <w:placeholder>
                <w:docPart w:val="61A54BC478234C05A827D9453BD315F5"/>
              </w:placeholder>
            </w:sdtPr>
            <w:sdtEndPr/>
            <w:sdtContent>
              <w:p w14:paraId="67A8011E" w14:textId="77777777" w:rsidR="00DD7F4F" w:rsidRDefault="00A90702" w:rsidP="0021114E">
                <w:pPr>
                  <w:pStyle w:val="MainText"/>
                  <w:spacing w:line="240" w:lineRule="auto"/>
                  <w:rPr>
                    <w:rFonts w:ascii="Arial" w:hAnsi="Arial" w:cs="Arial"/>
                    <w:szCs w:val="22"/>
                  </w:rPr>
                </w:pPr>
                <w:r>
                  <w:rPr>
                    <w:rFonts w:ascii="Arial" w:hAnsi="Arial" w:cs="Arial"/>
                    <w:szCs w:val="22"/>
                  </w:rPr>
                  <w:t xml:space="preserve">The Board </w:t>
                </w:r>
                <w:r w:rsidR="00DD7F4F">
                  <w:rPr>
                    <w:rFonts w:ascii="Arial" w:hAnsi="Arial" w:cs="Arial"/>
                    <w:szCs w:val="22"/>
                  </w:rPr>
                  <w:t>are invited to:</w:t>
                </w:r>
              </w:p>
              <w:p w14:paraId="33E5E360" w14:textId="77777777" w:rsidR="00DD7F4F" w:rsidRDefault="00DD7F4F" w:rsidP="0021114E">
                <w:pPr>
                  <w:pStyle w:val="MainText"/>
                  <w:spacing w:line="240" w:lineRule="auto"/>
                  <w:rPr>
                    <w:rFonts w:ascii="Arial" w:hAnsi="Arial" w:cs="Arial"/>
                    <w:szCs w:val="22"/>
                  </w:rPr>
                </w:pPr>
              </w:p>
              <w:p w14:paraId="0373E5EC" w14:textId="6B924127" w:rsidR="00DD7F4F" w:rsidRDefault="00A90702" w:rsidP="0021114E">
                <w:pPr>
                  <w:pStyle w:val="MainText"/>
                  <w:numPr>
                    <w:ilvl w:val="0"/>
                    <w:numId w:val="29"/>
                  </w:numPr>
                  <w:spacing w:line="240" w:lineRule="auto"/>
                  <w:rPr>
                    <w:rFonts w:ascii="Arial" w:hAnsi="Arial" w:cs="Arial"/>
                    <w:szCs w:val="22"/>
                  </w:rPr>
                </w:pPr>
                <w:r>
                  <w:rPr>
                    <w:rFonts w:ascii="Arial" w:hAnsi="Arial" w:cs="Arial"/>
                    <w:szCs w:val="22"/>
                  </w:rPr>
                  <w:t xml:space="preserve">approve the recommendation that the LGA publically </w:t>
                </w:r>
                <w:r w:rsidR="001C1674">
                  <w:rPr>
                    <w:rFonts w:ascii="Arial" w:hAnsi="Arial" w:cs="Arial"/>
                    <w:szCs w:val="22"/>
                  </w:rPr>
                  <w:t>endorses</w:t>
                </w:r>
                <w:r>
                  <w:rPr>
                    <w:rFonts w:ascii="Arial" w:hAnsi="Arial" w:cs="Arial"/>
                    <w:szCs w:val="22"/>
                  </w:rPr>
                  <w:t xml:space="preserve"> mandatory display of food hygiene ratings, subject to appropriate resources being </w:t>
                </w:r>
                <w:r w:rsidR="001C1674">
                  <w:rPr>
                    <w:rFonts w:ascii="Arial" w:hAnsi="Arial" w:cs="Arial"/>
                    <w:szCs w:val="22"/>
                  </w:rPr>
                  <w:t xml:space="preserve">made </w:t>
                </w:r>
                <w:r>
                  <w:rPr>
                    <w:rFonts w:ascii="Arial" w:hAnsi="Arial" w:cs="Arial"/>
                    <w:szCs w:val="22"/>
                  </w:rPr>
                  <w:t>available to support this</w:t>
                </w:r>
                <w:r w:rsidR="002A5924">
                  <w:rPr>
                    <w:rFonts w:ascii="Arial" w:hAnsi="Arial" w:cs="Arial"/>
                    <w:szCs w:val="22"/>
                  </w:rPr>
                  <w:t>; and</w:t>
                </w:r>
              </w:p>
              <w:p w14:paraId="6E63DEE0" w14:textId="654EB7F4" w:rsidR="009C799F" w:rsidRPr="00DD7F4F" w:rsidRDefault="00DD7F4F" w:rsidP="0021114E">
                <w:pPr>
                  <w:pStyle w:val="MainText"/>
                  <w:numPr>
                    <w:ilvl w:val="0"/>
                    <w:numId w:val="29"/>
                  </w:numPr>
                  <w:spacing w:line="240" w:lineRule="auto"/>
                  <w:rPr>
                    <w:rFonts w:ascii="Arial" w:hAnsi="Arial" w:cs="Arial"/>
                    <w:szCs w:val="22"/>
                  </w:rPr>
                </w:pPr>
                <w:r>
                  <w:rPr>
                    <w:rFonts w:ascii="Arial" w:hAnsi="Arial" w:cs="Arial"/>
                    <w:szCs w:val="22"/>
                  </w:rPr>
                  <w:t>provide</w:t>
                </w:r>
                <w:r w:rsidR="00EA6450" w:rsidRPr="00DD7F4F">
                  <w:rPr>
                    <w:rFonts w:ascii="Arial" w:hAnsi="Arial" w:cs="Arial"/>
                    <w:szCs w:val="22"/>
                  </w:rPr>
                  <w:t xml:space="preserve"> an initial steer on the direction of travel indicated by the Food Standards Agency’s discussion on its regulatory strategy.</w:t>
                </w:r>
              </w:p>
            </w:sdtContent>
          </w:sdt>
          <w:p w14:paraId="086A2466" w14:textId="77777777" w:rsidR="000C3360" w:rsidRPr="0021114E" w:rsidRDefault="000C3360" w:rsidP="0021114E">
            <w:pPr>
              <w:pStyle w:val="MainText"/>
              <w:spacing w:line="240" w:lineRule="auto"/>
              <w:rPr>
                <w:rFonts w:ascii="Arial" w:hAnsi="Arial" w:cs="Arial"/>
                <w:szCs w:val="22"/>
              </w:rPr>
            </w:pPr>
          </w:p>
          <w:sdt>
            <w:sdtPr>
              <w:rPr>
                <w:rFonts w:ascii="Arial" w:hAnsi="Arial" w:cs="Arial"/>
                <w:b/>
                <w:szCs w:val="22"/>
              </w:rPr>
              <w:id w:val="-1296291149"/>
              <w:placeholder>
                <w:docPart w:val="E1AFA4C40DDD4682A41204ABA07D99F1"/>
              </w:placeholder>
              <w:dropDownList>
                <w:listItem w:displayText="Action" w:value="Action"/>
                <w:listItem w:displayText="Actions" w:value="Actions"/>
              </w:dropDownList>
            </w:sdtPr>
            <w:sdtEndPr/>
            <w:sdtContent>
              <w:p w14:paraId="6B031B9E" w14:textId="77777777" w:rsidR="000C3360" w:rsidRPr="0021114E" w:rsidRDefault="00953729" w:rsidP="0021114E">
                <w:pPr>
                  <w:pStyle w:val="MainText"/>
                  <w:spacing w:line="240" w:lineRule="auto"/>
                  <w:rPr>
                    <w:rFonts w:ascii="Arial" w:hAnsi="Arial" w:cs="Arial"/>
                    <w:b/>
                    <w:szCs w:val="22"/>
                  </w:rPr>
                </w:pPr>
                <w:r>
                  <w:rPr>
                    <w:rFonts w:ascii="Arial" w:hAnsi="Arial" w:cs="Arial"/>
                    <w:b/>
                    <w:szCs w:val="22"/>
                  </w:rPr>
                  <w:t>Action</w:t>
                </w:r>
              </w:p>
            </w:sdtContent>
          </w:sdt>
          <w:p w14:paraId="71476FEF" w14:textId="77777777" w:rsidR="00A601EC" w:rsidRPr="0021114E" w:rsidRDefault="00A601EC" w:rsidP="0021114E">
            <w:pPr>
              <w:pStyle w:val="MainText"/>
              <w:spacing w:line="240" w:lineRule="auto"/>
              <w:rPr>
                <w:rFonts w:ascii="Arial" w:hAnsi="Arial" w:cs="Arial"/>
                <w:b/>
                <w:szCs w:val="22"/>
              </w:rPr>
            </w:pPr>
          </w:p>
          <w:sdt>
            <w:sdtPr>
              <w:rPr>
                <w:rFonts w:ascii="Arial" w:hAnsi="Arial" w:cs="Arial"/>
                <w:szCs w:val="22"/>
              </w:rPr>
              <w:id w:val="-1236625085"/>
              <w:lock w:val="sdtLocked"/>
              <w:placeholder>
                <w:docPart w:val="61A54BC478234C05A827D9453BD315F5"/>
              </w:placeholder>
            </w:sdtPr>
            <w:sdtEndPr/>
            <w:sdtContent>
              <w:p w14:paraId="5C9E279F" w14:textId="64DA6ACE" w:rsidR="00A601EC" w:rsidRPr="0021114E" w:rsidRDefault="00A90702" w:rsidP="0021114E">
                <w:pPr>
                  <w:pStyle w:val="MainText"/>
                  <w:spacing w:line="240" w:lineRule="auto"/>
                  <w:rPr>
                    <w:rFonts w:ascii="Arial" w:hAnsi="Arial" w:cs="Arial"/>
                    <w:szCs w:val="22"/>
                  </w:rPr>
                </w:pPr>
                <w:r>
                  <w:rPr>
                    <w:rFonts w:ascii="Arial" w:hAnsi="Arial" w:cs="Arial"/>
                    <w:szCs w:val="22"/>
                  </w:rPr>
                  <w:t>Officers to progress as directed</w:t>
                </w:r>
                <w:r w:rsidR="002A5924">
                  <w:rPr>
                    <w:rFonts w:ascii="Arial" w:hAnsi="Arial" w:cs="Arial"/>
                    <w:szCs w:val="22"/>
                  </w:rPr>
                  <w:t>.</w:t>
                </w:r>
              </w:p>
            </w:sdtContent>
          </w:sdt>
          <w:p w14:paraId="3A62EC15" w14:textId="77777777" w:rsidR="000A3935" w:rsidRPr="0021114E" w:rsidRDefault="000A3935" w:rsidP="0021114E">
            <w:pPr>
              <w:pStyle w:val="MainText"/>
              <w:spacing w:line="240" w:lineRule="auto"/>
              <w:rPr>
                <w:rFonts w:ascii="Arial" w:hAnsi="Arial" w:cs="Arial"/>
                <w:b/>
                <w:szCs w:val="22"/>
              </w:rPr>
            </w:pPr>
          </w:p>
        </w:tc>
      </w:tr>
    </w:tbl>
    <w:p w14:paraId="43C3DB5C" w14:textId="77777777" w:rsidR="00AA6F4D" w:rsidRPr="0021114E" w:rsidRDefault="00AA6F4D" w:rsidP="0021114E">
      <w:pPr>
        <w:pStyle w:val="MainText"/>
        <w:spacing w:line="240" w:lineRule="auto"/>
        <w:rPr>
          <w:rFonts w:ascii="Arial" w:hAnsi="Arial" w:cs="Arial"/>
          <w:szCs w:val="22"/>
        </w:rPr>
      </w:pPr>
    </w:p>
    <w:p w14:paraId="4BC33B54" w14:textId="77777777" w:rsidR="000D2BDB" w:rsidRPr="0021114E" w:rsidRDefault="000D2BDB" w:rsidP="0021114E">
      <w:pPr>
        <w:pStyle w:val="MainText"/>
        <w:spacing w:line="240" w:lineRule="auto"/>
        <w:rPr>
          <w:rFonts w:ascii="Arial" w:hAnsi="Arial" w:cs="Arial"/>
          <w:szCs w:val="22"/>
        </w:rPr>
      </w:pPr>
    </w:p>
    <w:p w14:paraId="1BC7E401" w14:textId="77777777" w:rsidR="00AA6F4D" w:rsidRPr="0021114E" w:rsidRDefault="00AA6F4D" w:rsidP="0021114E">
      <w:pPr>
        <w:pStyle w:val="MainText"/>
        <w:spacing w:line="240" w:lineRule="auto"/>
        <w:rPr>
          <w:rFonts w:ascii="Arial" w:hAnsi="Arial" w:cs="Arial"/>
          <w:szCs w:val="22"/>
        </w:rPr>
      </w:pPr>
    </w:p>
    <w:sdt>
      <w:sdtPr>
        <w:rPr>
          <w:rFonts w:ascii="Arial" w:hAnsi="Arial" w:cs="Arial"/>
          <w:szCs w:val="22"/>
        </w:rPr>
        <w:id w:val="1564296751"/>
        <w:lock w:val="sdtContentLocked"/>
        <w:placeholder>
          <w:docPart w:val="61A54BC478234C05A827D9453BD315F5"/>
        </w:placeholder>
      </w:sdtPr>
      <w:sdtEndPr/>
      <w:sdtContent>
        <w:p w14:paraId="5E82AFB6" w14:textId="77777777" w:rsidR="009B32C4" w:rsidRDefault="009B32C4" w:rsidP="009B32C4">
          <w:pPr>
            <w:pStyle w:val="MainText"/>
            <w:spacing w:line="360" w:lineRule="auto"/>
            <w:rPr>
              <w:rFonts w:ascii="Arial" w:hAnsi="Arial" w:cs="Arial"/>
              <w:b/>
              <w:szCs w:val="22"/>
            </w:rPr>
          </w:pPr>
          <w:r>
            <w:rPr>
              <w:rFonts w:ascii="Arial" w:hAnsi="Arial" w:cs="Arial"/>
              <w:b/>
              <w:szCs w:val="22"/>
            </w:rPr>
            <w:t>Contact Officer:</w:t>
          </w:r>
          <w:r>
            <w:rPr>
              <w:rFonts w:ascii="Arial" w:hAnsi="Arial" w:cs="Arial"/>
              <w:b/>
              <w:szCs w:val="22"/>
            </w:rPr>
            <w:tab/>
          </w:r>
          <w:r>
            <w:rPr>
              <w:rFonts w:ascii="Arial" w:hAnsi="Arial" w:cs="Arial"/>
              <w:szCs w:val="22"/>
            </w:rPr>
            <w:tab/>
          </w:r>
          <w:sdt>
            <w:sdtPr>
              <w:rPr>
                <w:rFonts w:ascii="Arial" w:hAnsi="Arial" w:cs="Arial"/>
                <w:szCs w:val="22"/>
              </w:rPr>
              <w:id w:val="-1466419882"/>
              <w:placeholder>
                <w:docPart w:val="7C0AD5A2CB8F4DA9822346DA3F6BEB6C"/>
              </w:placeholder>
            </w:sdtPr>
            <w:sdtEndPr/>
            <w:sdtContent>
              <w:r w:rsidR="00464ED7" w:rsidRPr="00F4118C">
                <w:rPr>
                  <w:rFonts w:ascii="Arial" w:hAnsi="Arial" w:cs="Arial"/>
                  <w:szCs w:val="22"/>
                </w:rPr>
                <w:t>Ellie Greenwood</w:t>
              </w:r>
              <w:r w:rsidR="00464ED7" w:rsidRPr="00A90702">
                <w:rPr>
                  <w:rFonts w:ascii="Arial" w:hAnsi="Arial" w:cs="Arial"/>
                  <w:b/>
                  <w:szCs w:val="22"/>
                </w:rPr>
                <w:tab/>
              </w:r>
              <w:r w:rsidR="00464ED7">
                <w:rPr>
                  <w:rFonts w:ascii="Arial" w:hAnsi="Arial" w:cs="Arial"/>
                  <w:szCs w:val="22"/>
                </w:rPr>
                <w:tab/>
              </w:r>
              <w:r w:rsidR="00464ED7">
                <w:rPr>
                  <w:rFonts w:ascii="Arial" w:hAnsi="Arial" w:cs="Arial"/>
                  <w:szCs w:val="22"/>
                </w:rPr>
                <w:tab/>
              </w:r>
            </w:sdtContent>
          </w:sdt>
        </w:p>
        <w:p w14:paraId="569BBF8B" w14:textId="77777777" w:rsidR="009B32C4" w:rsidRDefault="009B32C4" w:rsidP="009B32C4">
          <w:pPr>
            <w:pStyle w:val="MainText"/>
            <w:spacing w:line="360" w:lineRule="auto"/>
            <w:rPr>
              <w:rFonts w:ascii="Arial" w:hAnsi="Arial" w:cs="Arial"/>
              <w:b/>
              <w:szCs w:val="22"/>
            </w:rPr>
          </w:pPr>
          <w:r>
            <w:rPr>
              <w:rFonts w:ascii="Arial" w:hAnsi="Arial" w:cs="Arial"/>
              <w:b/>
              <w:szCs w:val="22"/>
            </w:rPr>
            <w:t>Position:</w:t>
          </w:r>
          <w:r>
            <w:rPr>
              <w:rFonts w:ascii="Arial" w:hAnsi="Arial" w:cs="Arial"/>
              <w:b/>
              <w:szCs w:val="22"/>
            </w:rPr>
            <w:tab/>
          </w:r>
          <w:r>
            <w:rPr>
              <w:rFonts w:ascii="Arial" w:hAnsi="Arial" w:cs="Arial"/>
              <w:b/>
              <w:szCs w:val="22"/>
            </w:rPr>
            <w:tab/>
          </w:r>
          <w:r>
            <w:rPr>
              <w:rFonts w:ascii="Arial" w:hAnsi="Arial" w:cs="Arial"/>
              <w:b/>
              <w:szCs w:val="22"/>
            </w:rPr>
            <w:tab/>
          </w:r>
          <w:sdt>
            <w:sdtPr>
              <w:rPr>
                <w:rFonts w:ascii="Arial" w:hAnsi="Arial" w:cs="Arial"/>
                <w:b/>
                <w:szCs w:val="22"/>
              </w:rPr>
              <w:id w:val="225420576"/>
              <w:placeholder>
                <w:docPart w:val="61A54BC478234C05A827D9453BD315F5"/>
              </w:placeholder>
            </w:sdtPr>
            <w:sdtEndPr/>
            <w:sdtContent>
              <w:r w:rsidR="00464ED7" w:rsidRPr="00F4118C">
                <w:rPr>
                  <w:rFonts w:ascii="Arial" w:hAnsi="Arial" w:cs="Arial"/>
                  <w:szCs w:val="22"/>
                </w:rPr>
                <w:t>Senior Adviser (Regulation)</w:t>
              </w:r>
            </w:sdtContent>
          </w:sdt>
        </w:p>
        <w:p w14:paraId="30101CF3" w14:textId="77777777" w:rsidR="009B32C4" w:rsidRDefault="009B32C4" w:rsidP="009B32C4">
          <w:pPr>
            <w:pStyle w:val="MainText"/>
            <w:spacing w:line="360" w:lineRule="auto"/>
            <w:rPr>
              <w:rFonts w:ascii="Arial" w:hAnsi="Arial" w:cs="Arial"/>
              <w:b/>
              <w:szCs w:val="22"/>
            </w:rPr>
          </w:pPr>
          <w:r>
            <w:rPr>
              <w:rFonts w:ascii="Arial" w:hAnsi="Arial" w:cs="Arial"/>
              <w:b/>
              <w:szCs w:val="22"/>
            </w:rPr>
            <w:t>Telephone No:</w:t>
          </w:r>
          <w:r w:rsidR="00B125C2">
            <w:rPr>
              <w:rFonts w:ascii="Arial" w:hAnsi="Arial" w:cs="Arial"/>
              <w:b/>
              <w:szCs w:val="22"/>
            </w:rPr>
            <w:tab/>
          </w:r>
          <w:r w:rsidR="00B125C2">
            <w:rPr>
              <w:rFonts w:ascii="Arial" w:hAnsi="Arial" w:cs="Arial"/>
              <w:b/>
              <w:szCs w:val="22"/>
            </w:rPr>
            <w:tab/>
          </w:r>
          <w:sdt>
            <w:sdtPr>
              <w:rPr>
                <w:rFonts w:ascii="Arial" w:hAnsi="Arial" w:cs="Arial"/>
                <w:szCs w:val="22"/>
              </w:rPr>
              <w:id w:val="2127653772"/>
              <w:placeholder>
                <w:docPart w:val="61A54BC478234C05A827D9453BD315F5"/>
              </w:placeholder>
            </w:sdtPr>
            <w:sdtEndPr/>
            <w:sdtContent>
              <w:r w:rsidR="00464ED7">
                <w:rPr>
                  <w:rFonts w:ascii="Arial" w:hAnsi="Arial" w:cs="Arial"/>
                  <w:szCs w:val="22"/>
                </w:rPr>
                <w:t>020 7664 3219</w:t>
              </w:r>
            </w:sdtContent>
          </w:sdt>
        </w:p>
        <w:p w14:paraId="75336DDE" w14:textId="77777777" w:rsidR="0021114E" w:rsidRPr="009B32C4" w:rsidRDefault="009B32C4" w:rsidP="009B32C4">
          <w:pPr>
            <w:pStyle w:val="MainText"/>
            <w:spacing w:line="360" w:lineRule="auto"/>
            <w:rPr>
              <w:rFonts w:ascii="Arial" w:hAnsi="Arial" w:cs="Arial"/>
              <w:b/>
              <w:szCs w:val="22"/>
            </w:rPr>
          </w:pPr>
          <w:r>
            <w:rPr>
              <w:rFonts w:ascii="Arial" w:hAnsi="Arial" w:cs="Arial"/>
              <w:b/>
              <w:szCs w:val="22"/>
            </w:rPr>
            <w:t>Email:</w:t>
          </w:r>
          <w:r w:rsidR="00B125C2">
            <w:rPr>
              <w:rFonts w:ascii="Arial" w:hAnsi="Arial" w:cs="Arial"/>
              <w:b/>
              <w:szCs w:val="22"/>
            </w:rPr>
            <w:tab/>
          </w:r>
          <w:r w:rsidR="00B125C2">
            <w:rPr>
              <w:rFonts w:ascii="Arial" w:hAnsi="Arial" w:cs="Arial"/>
              <w:b/>
              <w:szCs w:val="22"/>
            </w:rPr>
            <w:tab/>
          </w:r>
          <w:r w:rsidR="00B125C2">
            <w:rPr>
              <w:rFonts w:ascii="Arial" w:hAnsi="Arial" w:cs="Arial"/>
              <w:b/>
              <w:szCs w:val="22"/>
            </w:rPr>
            <w:tab/>
          </w:r>
          <w:sdt>
            <w:sdtPr>
              <w:rPr>
                <w:rFonts w:ascii="Arial" w:hAnsi="Arial" w:cs="Arial"/>
                <w:szCs w:val="22"/>
              </w:rPr>
              <w:id w:val="1576094888"/>
              <w:placeholder>
                <w:docPart w:val="61A54BC478234C05A827D9453BD315F5"/>
              </w:placeholder>
            </w:sdtPr>
            <w:sdtEndPr>
              <w:rPr>
                <w:b/>
              </w:rPr>
            </w:sdtEndPr>
            <w:sdtContent>
              <w:r w:rsidR="00464ED7" w:rsidRPr="00F4118C">
                <w:rPr>
                  <w:rFonts w:ascii="Arial" w:hAnsi="Arial" w:cs="Arial"/>
                  <w:szCs w:val="22"/>
                </w:rPr>
                <w:t>ellie.greenwood@local.gov.uk</w:t>
              </w:r>
            </w:sdtContent>
          </w:sdt>
        </w:p>
      </w:sdtContent>
    </w:sdt>
    <w:p w14:paraId="510AC473" w14:textId="77777777" w:rsidR="009B32C4" w:rsidRDefault="009B32C4">
      <w:pPr>
        <w:rPr>
          <w:rFonts w:ascii="Arial" w:hAnsi="Arial" w:cs="Arial"/>
          <w:szCs w:val="22"/>
        </w:rPr>
      </w:pPr>
    </w:p>
    <w:p w14:paraId="251F51B6" w14:textId="77777777" w:rsidR="0021114E" w:rsidRDefault="0021114E">
      <w:pPr>
        <w:rPr>
          <w:rFonts w:ascii="Arial" w:hAnsi="Arial" w:cs="Arial"/>
          <w:szCs w:val="22"/>
        </w:rPr>
      </w:pPr>
      <w:r>
        <w:rPr>
          <w:rFonts w:ascii="Arial" w:hAnsi="Arial" w:cs="Arial"/>
          <w:szCs w:val="22"/>
        </w:rPr>
        <w:br w:type="page"/>
      </w:r>
    </w:p>
    <w:p w14:paraId="3D8E761B" w14:textId="77777777" w:rsidR="00A601EC" w:rsidRPr="0021114E" w:rsidRDefault="00A601EC" w:rsidP="0021114E">
      <w:pPr>
        <w:pStyle w:val="MainText"/>
        <w:spacing w:line="240" w:lineRule="auto"/>
        <w:rPr>
          <w:rFonts w:ascii="Arial" w:hAnsi="Arial" w:cs="Arial"/>
          <w:szCs w:val="22"/>
        </w:rPr>
      </w:pPr>
    </w:p>
    <w:bookmarkStart w:id="1" w:name="MainHeading2"/>
    <w:bookmarkEnd w:id="1"/>
    <w:p w14:paraId="1D55AC1F" w14:textId="77777777" w:rsidR="00EA6450" w:rsidRDefault="00953729" w:rsidP="0021114E">
      <w:pPr>
        <w:pStyle w:val="LGAItemNoHeading"/>
        <w:spacing w:before="240"/>
        <w:rPr>
          <w:rFonts w:ascii="Arial" w:hAnsi="Arial" w:cs="Arial"/>
          <w:b w:val="0"/>
          <w:sz w:val="28"/>
          <w:szCs w:val="22"/>
        </w:rPr>
      </w:pPr>
      <w:r>
        <w:rPr>
          <w:rFonts w:ascii="Arial" w:hAnsi="Arial" w:cs="Arial"/>
          <w:b w:val="0"/>
          <w:sz w:val="28"/>
          <w:szCs w:val="22"/>
        </w:rPr>
        <w:fldChar w:fldCharType="begin"/>
      </w:r>
      <w:r>
        <w:rPr>
          <w:rFonts w:ascii="Arial" w:hAnsi="Arial" w:cs="Arial"/>
          <w:b w:val="0"/>
          <w:sz w:val="28"/>
          <w:szCs w:val="22"/>
        </w:rPr>
        <w:instrText xml:space="preserve"> REF Title \h </w:instrText>
      </w:r>
      <w:r>
        <w:rPr>
          <w:rFonts w:ascii="Arial" w:hAnsi="Arial" w:cs="Arial"/>
          <w:b w:val="0"/>
          <w:sz w:val="28"/>
          <w:szCs w:val="22"/>
        </w:rPr>
      </w:r>
      <w:r>
        <w:rPr>
          <w:rFonts w:ascii="Arial" w:hAnsi="Arial" w:cs="Arial"/>
          <w:b w:val="0"/>
          <w:sz w:val="28"/>
          <w:szCs w:val="22"/>
        </w:rPr>
        <w:fldChar w:fldCharType="separate"/>
      </w:r>
    </w:p>
    <w:sdt>
      <w:sdtPr>
        <w:rPr>
          <w:rFonts w:ascii="Arial" w:hAnsi="Arial" w:cs="Arial"/>
          <w:sz w:val="28"/>
          <w:szCs w:val="28"/>
        </w:rPr>
        <w:id w:val="-1506128226"/>
        <w:lock w:val="sdtLocked"/>
        <w:placeholder>
          <w:docPart w:val="37C86F513C0E4DCC8E02029999CE66DC"/>
        </w:placeholder>
      </w:sdtPr>
      <w:sdtEndPr/>
      <w:sdtContent>
        <w:p w14:paraId="7AB8F195" w14:textId="77777777" w:rsidR="00EA6450" w:rsidRPr="00BB212B" w:rsidRDefault="00EA6450" w:rsidP="0021114E">
          <w:pPr>
            <w:pStyle w:val="LGAItemNoHeading"/>
            <w:spacing w:before="240"/>
            <w:rPr>
              <w:rFonts w:ascii="Arial" w:hAnsi="Arial" w:cs="Arial"/>
              <w:sz w:val="28"/>
              <w:szCs w:val="28"/>
            </w:rPr>
          </w:pPr>
          <w:r>
            <w:rPr>
              <w:rFonts w:ascii="Arial" w:hAnsi="Arial" w:cs="Arial"/>
              <w:sz w:val="28"/>
              <w:szCs w:val="28"/>
            </w:rPr>
            <w:t>Local government and food regulation</w:t>
          </w:r>
        </w:p>
      </w:sdtContent>
    </w:sdt>
    <w:p w14:paraId="2418D68B" w14:textId="77777777" w:rsidR="002A0D9E" w:rsidRPr="0021114E" w:rsidRDefault="00953729" w:rsidP="0021114E">
      <w:pPr>
        <w:pStyle w:val="MainText"/>
        <w:spacing w:line="240" w:lineRule="auto"/>
        <w:rPr>
          <w:rFonts w:ascii="Arial" w:hAnsi="Arial" w:cs="Arial"/>
          <w:b/>
          <w:sz w:val="28"/>
          <w:szCs w:val="22"/>
        </w:rPr>
      </w:pPr>
      <w:r>
        <w:rPr>
          <w:rFonts w:ascii="Arial" w:hAnsi="Arial" w:cs="Arial"/>
          <w:b/>
          <w:sz w:val="28"/>
          <w:szCs w:val="22"/>
        </w:rPr>
        <w:fldChar w:fldCharType="end"/>
      </w:r>
    </w:p>
    <w:p w14:paraId="67EB5E3F" w14:textId="77777777" w:rsidR="0021114E" w:rsidRPr="0021114E" w:rsidRDefault="0021114E" w:rsidP="0021114E">
      <w:pPr>
        <w:pStyle w:val="MainText"/>
        <w:spacing w:line="240" w:lineRule="auto"/>
        <w:rPr>
          <w:rFonts w:ascii="Arial" w:hAnsi="Arial" w:cs="Arial"/>
          <w:b/>
          <w:color w:val="FF0000"/>
          <w:szCs w:val="22"/>
        </w:rPr>
      </w:pPr>
    </w:p>
    <w:sdt>
      <w:sdtPr>
        <w:rPr>
          <w:rFonts w:ascii="Arial" w:hAnsi="Arial" w:cs="Arial"/>
          <w:b/>
          <w:szCs w:val="22"/>
        </w:rPr>
        <w:id w:val="-638106985"/>
        <w:placeholder>
          <w:docPart w:val="61A54BC478234C05A827D9453BD315F5"/>
        </w:placeholder>
      </w:sdtPr>
      <w:sdtEndPr>
        <w:rPr>
          <w:b w:val="0"/>
        </w:rPr>
      </w:sdtEndPr>
      <w:sdtContent>
        <w:sdt>
          <w:sdtPr>
            <w:rPr>
              <w:rFonts w:ascii="Arial" w:hAnsi="Arial" w:cs="Arial"/>
              <w:b/>
              <w:szCs w:val="22"/>
            </w:rPr>
            <w:id w:val="1991058473"/>
            <w:lock w:val="sdtContentLocked"/>
            <w:placeholder>
              <w:docPart w:val="61A54BC478234C05A827D9453BD315F5"/>
            </w:placeholder>
          </w:sdtPr>
          <w:sdtEndPr/>
          <w:sdtContent>
            <w:p w14:paraId="4B8B893A" w14:textId="77777777" w:rsidR="00A05560" w:rsidRPr="0021114E" w:rsidRDefault="00B125C2" w:rsidP="0021114E">
              <w:pPr>
                <w:pStyle w:val="MainText"/>
                <w:spacing w:line="240" w:lineRule="auto"/>
                <w:rPr>
                  <w:rFonts w:ascii="Arial" w:hAnsi="Arial" w:cs="Arial"/>
                  <w:szCs w:val="22"/>
                </w:rPr>
              </w:pPr>
              <w:r>
                <w:rPr>
                  <w:rFonts w:ascii="Arial" w:hAnsi="Arial" w:cs="Arial"/>
                  <w:b/>
                  <w:szCs w:val="22"/>
                </w:rPr>
                <w:t>Backgrou</w:t>
              </w:r>
              <w:r w:rsidR="00A05560" w:rsidRPr="0021114E">
                <w:rPr>
                  <w:rFonts w:ascii="Arial" w:hAnsi="Arial" w:cs="Arial"/>
                  <w:b/>
                  <w:szCs w:val="22"/>
                </w:rPr>
                <w:t>nd</w:t>
              </w:r>
            </w:p>
          </w:sdtContent>
        </w:sdt>
        <w:p w14:paraId="431C56F4" w14:textId="77777777" w:rsidR="008F3A81" w:rsidRPr="0021114E" w:rsidRDefault="008F3A81" w:rsidP="0021114E">
          <w:pPr>
            <w:pStyle w:val="MainText"/>
            <w:spacing w:line="240" w:lineRule="auto"/>
            <w:rPr>
              <w:rFonts w:ascii="Arial" w:hAnsi="Arial" w:cs="Arial"/>
              <w:szCs w:val="22"/>
            </w:rPr>
          </w:pPr>
        </w:p>
        <w:p w14:paraId="3140A329" w14:textId="77777777" w:rsidR="00353D30" w:rsidRDefault="00A90702" w:rsidP="00353D30">
          <w:pPr>
            <w:pStyle w:val="MainText"/>
            <w:numPr>
              <w:ilvl w:val="0"/>
              <w:numId w:val="24"/>
            </w:numPr>
            <w:spacing w:before="240" w:line="240" w:lineRule="auto"/>
            <w:rPr>
              <w:rFonts w:ascii="Arial" w:hAnsi="Arial" w:cs="Arial"/>
              <w:szCs w:val="22"/>
            </w:rPr>
          </w:pPr>
          <w:r>
            <w:rPr>
              <w:rFonts w:ascii="Arial" w:hAnsi="Arial" w:cs="Arial"/>
              <w:szCs w:val="22"/>
            </w:rPr>
            <w:t xml:space="preserve">Councils have </w:t>
          </w:r>
          <w:r w:rsidR="00595D62">
            <w:rPr>
              <w:rFonts w:ascii="Arial" w:hAnsi="Arial" w:cs="Arial"/>
              <w:szCs w:val="22"/>
            </w:rPr>
            <w:t xml:space="preserve">a </w:t>
          </w:r>
          <w:r>
            <w:rPr>
              <w:rFonts w:ascii="Arial" w:hAnsi="Arial" w:cs="Arial"/>
              <w:szCs w:val="22"/>
            </w:rPr>
            <w:t xml:space="preserve">range of </w:t>
          </w:r>
          <w:r w:rsidR="00501E36">
            <w:rPr>
              <w:rFonts w:ascii="Arial" w:hAnsi="Arial" w:cs="Arial"/>
              <w:szCs w:val="22"/>
            </w:rPr>
            <w:t xml:space="preserve">regulatory </w:t>
          </w:r>
          <w:r>
            <w:rPr>
              <w:rFonts w:ascii="Arial" w:hAnsi="Arial" w:cs="Arial"/>
              <w:szCs w:val="22"/>
            </w:rPr>
            <w:t xml:space="preserve">responsibilities for regulating food and </w:t>
          </w:r>
          <w:r w:rsidR="00501E36">
            <w:rPr>
              <w:rFonts w:ascii="Arial" w:hAnsi="Arial" w:cs="Arial"/>
              <w:szCs w:val="22"/>
            </w:rPr>
            <w:t xml:space="preserve">the </w:t>
          </w:r>
          <w:r>
            <w:rPr>
              <w:rFonts w:ascii="Arial" w:hAnsi="Arial" w:cs="Arial"/>
              <w:szCs w:val="22"/>
            </w:rPr>
            <w:t>food chain</w:t>
          </w:r>
          <w:r w:rsidR="00501E36">
            <w:rPr>
              <w:rFonts w:ascii="Arial" w:hAnsi="Arial" w:cs="Arial"/>
              <w:szCs w:val="22"/>
            </w:rPr>
            <w:t xml:space="preserve">. Unitary and district authorities are responsible for regulating the </w:t>
          </w:r>
          <w:r w:rsidR="00501E36" w:rsidRPr="00501E36">
            <w:rPr>
              <w:rFonts w:ascii="Arial" w:hAnsi="Arial" w:cs="Arial"/>
              <w:b/>
              <w:szCs w:val="22"/>
            </w:rPr>
            <w:t>safety and hygiene of food</w:t>
          </w:r>
          <w:r w:rsidR="00501E36">
            <w:rPr>
              <w:rFonts w:ascii="Arial" w:hAnsi="Arial" w:cs="Arial"/>
              <w:szCs w:val="22"/>
            </w:rPr>
            <w:t>, the controls under which food is manufactured, prepared and sold, and matters of pest control. They are also responsible for regulating food hygiene at primary production premises (</w:t>
          </w:r>
          <w:proofErr w:type="spellStart"/>
          <w:r w:rsidR="00501E36">
            <w:rPr>
              <w:rFonts w:ascii="Arial" w:hAnsi="Arial" w:cs="Arial"/>
              <w:szCs w:val="22"/>
            </w:rPr>
            <w:t>eg</w:t>
          </w:r>
          <w:proofErr w:type="spellEnd"/>
          <w:r w:rsidR="00501E36">
            <w:rPr>
              <w:rFonts w:ascii="Arial" w:hAnsi="Arial" w:cs="Arial"/>
              <w:szCs w:val="22"/>
            </w:rPr>
            <w:t xml:space="preserve"> farms) and for the controls under which animal feed is manufactured.</w:t>
          </w:r>
        </w:p>
        <w:p w14:paraId="17C0318A" w14:textId="77777777" w:rsidR="00501E36" w:rsidRDefault="00501E36" w:rsidP="00353D30">
          <w:pPr>
            <w:pStyle w:val="MainText"/>
            <w:numPr>
              <w:ilvl w:val="0"/>
              <w:numId w:val="24"/>
            </w:numPr>
            <w:spacing w:before="240" w:line="240" w:lineRule="auto"/>
            <w:rPr>
              <w:rFonts w:ascii="Arial" w:hAnsi="Arial" w:cs="Arial"/>
              <w:szCs w:val="22"/>
            </w:rPr>
          </w:pPr>
          <w:r>
            <w:rPr>
              <w:rFonts w:ascii="Arial" w:hAnsi="Arial" w:cs="Arial"/>
              <w:szCs w:val="22"/>
            </w:rPr>
            <w:t xml:space="preserve">Unitary and county councils are also responsible for regulating </w:t>
          </w:r>
          <w:r w:rsidRPr="00501E36">
            <w:rPr>
              <w:rFonts w:ascii="Arial" w:hAnsi="Arial" w:cs="Arial"/>
              <w:b/>
              <w:szCs w:val="22"/>
            </w:rPr>
            <w:t>food standards</w:t>
          </w:r>
          <w:r>
            <w:rPr>
              <w:rFonts w:ascii="Arial" w:hAnsi="Arial" w:cs="Arial"/>
              <w:szCs w:val="22"/>
            </w:rPr>
            <w:t>, that is the composition and labelling of food and animal feed products.</w:t>
          </w:r>
        </w:p>
        <w:p w14:paraId="43394636" w14:textId="77777777" w:rsidR="00501E36" w:rsidRDefault="00501E36" w:rsidP="00353D30">
          <w:pPr>
            <w:pStyle w:val="MainText"/>
            <w:numPr>
              <w:ilvl w:val="0"/>
              <w:numId w:val="24"/>
            </w:numPr>
            <w:spacing w:before="240" w:line="240" w:lineRule="auto"/>
            <w:rPr>
              <w:rFonts w:ascii="Arial" w:hAnsi="Arial" w:cs="Arial"/>
              <w:szCs w:val="22"/>
            </w:rPr>
          </w:pPr>
          <w:r>
            <w:rPr>
              <w:rFonts w:ascii="Arial" w:hAnsi="Arial" w:cs="Arial"/>
              <w:szCs w:val="22"/>
            </w:rPr>
            <w:t>In discharging these functions, councils are supervised by the Food Standards Agency (FSA)</w:t>
          </w:r>
          <w:r w:rsidR="00B577B0">
            <w:rPr>
              <w:rFonts w:ascii="Arial" w:hAnsi="Arial" w:cs="Arial"/>
              <w:szCs w:val="22"/>
            </w:rPr>
            <w:t>, which has overall responsibility for food safety and food standards in England and Wales</w:t>
          </w:r>
          <w:r>
            <w:rPr>
              <w:rFonts w:ascii="Arial" w:hAnsi="Arial" w:cs="Arial"/>
              <w:szCs w:val="22"/>
            </w:rPr>
            <w:t>. The FSA’s Food Law Code of Practice and equivalent Feed Law Code set out the way local authorities should apply food law and work with food businesses, wh</w:t>
          </w:r>
          <w:r w:rsidR="00595D62">
            <w:rPr>
              <w:rFonts w:ascii="Arial" w:hAnsi="Arial" w:cs="Arial"/>
              <w:szCs w:val="22"/>
            </w:rPr>
            <w:t>ile the Framework Agreement on L</w:t>
          </w:r>
          <w:r>
            <w:rPr>
              <w:rFonts w:ascii="Arial" w:hAnsi="Arial" w:cs="Arial"/>
              <w:szCs w:val="22"/>
            </w:rPr>
            <w:t>ocal Authority Enforcement sets out the organisation’s interaction with local enforcement officers.</w:t>
          </w:r>
        </w:p>
        <w:p w14:paraId="07475F9C" w14:textId="77777777" w:rsidR="00A90702" w:rsidRPr="00B577B0" w:rsidRDefault="00B577B0" w:rsidP="00B577B0">
          <w:pPr>
            <w:pStyle w:val="MainText"/>
            <w:numPr>
              <w:ilvl w:val="0"/>
              <w:numId w:val="24"/>
            </w:numPr>
            <w:spacing w:before="240" w:line="240" w:lineRule="auto"/>
            <w:rPr>
              <w:rFonts w:ascii="Arial" w:hAnsi="Arial" w:cs="Arial"/>
              <w:szCs w:val="22"/>
            </w:rPr>
          </w:pPr>
          <w:r>
            <w:rPr>
              <w:rFonts w:ascii="Arial" w:hAnsi="Arial" w:cs="Arial"/>
              <w:szCs w:val="22"/>
            </w:rPr>
            <w:t xml:space="preserve">The </w:t>
          </w:r>
          <w:r w:rsidR="00A90702" w:rsidRPr="00B577B0">
            <w:rPr>
              <w:rFonts w:ascii="Arial" w:hAnsi="Arial" w:cs="Arial"/>
              <w:szCs w:val="22"/>
            </w:rPr>
            <w:t xml:space="preserve">FSA is </w:t>
          </w:r>
          <w:r>
            <w:rPr>
              <w:rFonts w:ascii="Arial" w:hAnsi="Arial" w:cs="Arial"/>
              <w:szCs w:val="22"/>
            </w:rPr>
            <w:t xml:space="preserve">currently </w:t>
          </w:r>
          <w:r w:rsidR="00A90702" w:rsidRPr="00B577B0">
            <w:rPr>
              <w:rFonts w:ascii="Arial" w:hAnsi="Arial" w:cs="Arial"/>
              <w:szCs w:val="22"/>
            </w:rPr>
            <w:t xml:space="preserve">consulting on two issues </w:t>
          </w:r>
          <w:r>
            <w:rPr>
              <w:rFonts w:ascii="Arial" w:hAnsi="Arial" w:cs="Arial"/>
              <w:szCs w:val="22"/>
            </w:rPr>
            <w:t>of interest to local authorities: the case for</w:t>
          </w:r>
          <w:r w:rsidR="00A90702" w:rsidRPr="00B577B0">
            <w:rPr>
              <w:rFonts w:ascii="Arial" w:hAnsi="Arial" w:cs="Arial"/>
              <w:szCs w:val="22"/>
            </w:rPr>
            <w:t xml:space="preserve"> mandatory display of </w:t>
          </w:r>
          <w:r>
            <w:rPr>
              <w:rFonts w:ascii="Arial" w:hAnsi="Arial" w:cs="Arial"/>
              <w:szCs w:val="22"/>
            </w:rPr>
            <w:t>food hygiene ratings at food premises,</w:t>
          </w:r>
          <w:r w:rsidR="00A90702" w:rsidRPr="00B577B0">
            <w:rPr>
              <w:rFonts w:ascii="Arial" w:hAnsi="Arial" w:cs="Arial"/>
              <w:szCs w:val="22"/>
            </w:rPr>
            <w:t xml:space="preserve"> and </w:t>
          </w:r>
          <w:r>
            <w:rPr>
              <w:rFonts w:ascii="Arial" w:hAnsi="Arial" w:cs="Arial"/>
              <w:szCs w:val="22"/>
            </w:rPr>
            <w:t xml:space="preserve">the </w:t>
          </w:r>
          <w:r w:rsidR="00A90702" w:rsidRPr="00B577B0">
            <w:rPr>
              <w:rFonts w:ascii="Arial" w:hAnsi="Arial" w:cs="Arial"/>
              <w:szCs w:val="22"/>
            </w:rPr>
            <w:t>future regulatory strategy</w:t>
          </w:r>
          <w:r>
            <w:rPr>
              <w:rFonts w:ascii="Arial" w:hAnsi="Arial" w:cs="Arial"/>
              <w:szCs w:val="22"/>
            </w:rPr>
            <w:t xml:space="preserve"> for food</w:t>
          </w:r>
          <w:r w:rsidR="00A90702" w:rsidRPr="00B577B0">
            <w:rPr>
              <w:rFonts w:ascii="Arial" w:hAnsi="Arial" w:cs="Arial"/>
              <w:szCs w:val="22"/>
            </w:rPr>
            <w:t>. This paper seeks direction from the Board</w:t>
          </w:r>
          <w:r>
            <w:rPr>
              <w:rFonts w:ascii="Arial" w:hAnsi="Arial" w:cs="Arial"/>
              <w:szCs w:val="22"/>
            </w:rPr>
            <w:t xml:space="preserve"> on both these issues</w:t>
          </w:r>
          <w:r w:rsidR="00A90702" w:rsidRPr="00B577B0">
            <w:rPr>
              <w:rFonts w:ascii="Arial" w:hAnsi="Arial" w:cs="Arial"/>
              <w:szCs w:val="22"/>
            </w:rPr>
            <w:t>.</w:t>
          </w:r>
        </w:p>
        <w:p w14:paraId="582B9CEA" w14:textId="77777777" w:rsidR="000A7FC2" w:rsidRPr="0021114E" w:rsidRDefault="000A7FC2" w:rsidP="000A7FC2">
          <w:pPr>
            <w:pStyle w:val="MainText"/>
            <w:spacing w:line="240" w:lineRule="auto"/>
            <w:ind w:left="360"/>
            <w:rPr>
              <w:rFonts w:ascii="Arial" w:hAnsi="Arial" w:cs="Arial"/>
              <w:szCs w:val="22"/>
            </w:rPr>
          </w:pPr>
        </w:p>
        <w:sdt>
          <w:sdtPr>
            <w:rPr>
              <w:rFonts w:ascii="Arial" w:hAnsi="Arial" w:cs="Arial"/>
              <w:b/>
              <w:szCs w:val="22"/>
            </w:rPr>
            <w:id w:val="1440720408"/>
            <w:lock w:val="sdtContentLocked"/>
            <w:placeholder>
              <w:docPart w:val="61A54BC478234C05A827D9453BD315F5"/>
            </w:placeholder>
          </w:sdtPr>
          <w:sdtEndPr/>
          <w:sdtContent>
            <w:p w14:paraId="1C2FB485" w14:textId="77777777" w:rsidR="002414C2" w:rsidRPr="0021114E" w:rsidRDefault="00B125C2" w:rsidP="0021114E">
              <w:pPr>
                <w:pStyle w:val="MainText"/>
                <w:spacing w:line="240" w:lineRule="auto"/>
                <w:rPr>
                  <w:rFonts w:ascii="Arial" w:hAnsi="Arial" w:cs="Arial"/>
                  <w:b/>
                  <w:szCs w:val="22"/>
                </w:rPr>
              </w:pPr>
              <w:r>
                <w:rPr>
                  <w:rFonts w:ascii="Arial" w:hAnsi="Arial" w:cs="Arial"/>
                  <w:b/>
                  <w:szCs w:val="22"/>
                </w:rPr>
                <w:t>Issues</w:t>
              </w:r>
            </w:p>
          </w:sdtContent>
        </w:sdt>
        <w:p w14:paraId="6D2D214A" w14:textId="77777777" w:rsidR="00893E53" w:rsidRPr="0021114E" w:rsidRDefault="00893E53" w:rsidP="0021114E">
          <w:pPr>
            <w:pStyle w:val="ListParagraph"/>
            <w:rPr>
              <w:rFonts w:ascii="Arial" w:hAnsi="Arial" w:cs="Arial"/>
              <w:szCs w:val="22"/>
            </w:rPr>
          </w:pPr>
        </w:p>
        <w:p w14:paraId="7762FEF4" w14:textId="77777777" w:rsidR="00B577B0" w:rsidRDefault="00B577B0" w:rsidP="00B577B0">
          <w:pPr>
            <w:pStyle w:val="ListParagraph"/>
            <w:numPr>
              <w:ilvl w:val="0"/>
              <w:numId w:val="24"/>
            </w:numPr>
            <w:rPr>
              <w:rFonts w:ascii="Arial" w:hAnsi="Arial" w:cs="Arial"/>
              <w:szCs w:val="22"/>
            </w:rPr>
          </w:pPr>
          <w:r>
            <w:rPr>
              <w:rFonts w:ascii="Arial" w:hAnsi="Arial" w:cs="Arial"/>
              <w:szCs w:val="22"/>
            </w:rPr>
            <w:t xml:space="preserve">The </w:t>
          </w:r>
          <w:r w:rsidRPr="00595D62">
            <w:rPr>
              <w:rFonts w:ascii="Arial" w:hAnsi="Arial" w:cs="Arial"/>
              <w:b/>
              <w:szCs w:val="22"/>
            </w:rPr>
            <w:t>f</w:t>
          </w:r>
          <w:r w:rsidR="00A90702" w:rsidRPr="00595D62">
            <w:rPr>
              <w:rFonts w:ascii="Arial" w:hAnsi="Arial" w:cs="Arial"/>
              <w:b/>
              <w:szCs w:val="22"/>
            </w:rPr>
            <w:t>ood hygiene rating scheme</w:t>
          </w:r>
          <w:r w:rsidRPr="00595D62">
            <w:rPr>
              <w:rFonts w:ascii="Arial" w:hAnsi="Arial" w:cs="Arial"/>
              <w:b/>
              <w:szCs w:val="22"/>
            </w:rPr>
            <w:t xml:space="preserve"> (FHRS)</w:t>
          </w:r>
          <w:r>
            <w:rPr>
              <w:rFonts w:ascii="Arial" w:hAnsi="Arial" w:cs="Arial"/>
              <w:szCs w:val="22"/>
            </w:rPr>
            <w:t xml:space="preserve"> was introduced by the FSA in 2010, replacing a number of locally developed council schemes</w:t>
          </w:r>
          <w:r w:rsidR="00A90702">
            <w:rPr>
              <w:rFonts w:ascii="Arial" w:hAnsi="Arial" w:cs="Arial"/>
              <w:szCs w:val="22"/>
            </w:rPr>
            <w:t xml:space="preserve">. </w:t>
          </w:r>
          <w:r>
            <w:rPr>
              <w:rFonts w:ascii="Arial" w:hAnsi="Arial" w:cs="Arial"/>
              <w:szCs w:val="22"/>
            </w:rPr>
            <w:t xml:space="preserve">The scheme has very wide coverage as all </w:t>
          </w:r>
          <w:r w:rsidR="00EA6450">
            <w:rPr>
              <w:rFonts w:ascii="Arial" w:hAnsi="Arial" w:cs="Arial"/>
              <w:szCs w:val="22"/>
            </w:rPr>
            <w:t xml:space="preserve">English councils </w:t>
          </w:r>
          <w:r>
            <w:rPr>
              <w:rFonts w:ascii="Arial" w:hAnsi="Arial" w:cs="Arial"/>
              <w:szCs w:val="22"/>
            </w:rPr>
            <w:t xml:space="preserve">are </w:t>
          </w:r>
          <w:r w:rsidR="00EA6450">
            <w:rPr>
              <w:rFonts w:ascii="Arial" w:hAnsi="Arial" w:cs="Arial"/>
              <w:szCs w:val="22"/>
            </w:rPr>
            <w:t xml:space="preserve">now </w:t>
          </w:r>
          <w:r>
            <w:rPr>
              <w:rFonts w:ascii="Arial" w:hAnsi="Arial" w:cs="Arial"/>
              <w:szCs w:val="22"/>
            </w:rPr>
            <w:t xml:space="preserve">signed up to the scheme; however, there is no obligation on </w:t>
          </w:r>
          <w:r w:rsidR="00595D62">
            <w:rPr>
              <w:rFonts w:ascii="Arial" w:hAnsi="Arial" w:cs="Arial"/>
              <w:szCs w:val="22"/>
            </w:rPr>
            <w:t xml:space="preserve">councils to participate or on </w:t>
          </w:r>
          <w:r>
            <w:rPr>
              <w:rFonts w:ascii="Arial" w:hAnsi="Arial" w:cs="Arial"/>
              <w:szCs w:val="22"/>
            </w:rPr>
            <w:t>businesses in England to display details of the rating they have been awarded.</w:t>
          </w:r>
        </w:p>
        <w:p w14:paraId="2BDBC636" w14:textId="77777777" w:rsidR="00B577B0" w:rsidRDefault="00B577B0" w:rsidP="00B577B0">
          <w:pPr>
            <w:pStyle w:val="ListParagraph"/>
            <w:ind w:left="360"/>
            <w:rPr>
              <w:rFonts w:ascii="Arial" w:hAnsi="Arial" w:cs="Arial"/>
              <w:szCs w:val="22"/>
            </w:rPr>
          </w:pPr>
        </w:p>
        <w:p w14:paraId="294FCAED" w14:textId="77777777" w:rsidR="00B577B0" w:rsidRDefault="00B577B0" w:rsidP="007B72FE">
          <w:pPr>
            <w:pStyle w:val="ListParagraph"/>
            <w:numPr>
              <w:ilvl w:val="0"/>
              <w:numId w:val="24"/>
            </w:numPr>
            <w:rPr>
              <w:rFonts w:ascii="Arial" w:hAnsi="Arial" w:cs="Arial"/>
              <w:szCs w:val="22"/>
            </w:rPr>
          </w:pPr>
          <w:r w:rsidRPr="00B577B0">
            <w:rPr>
              <w:rFonts w:ascii="Arial" w:hAnsi="Arial" w:cs="Arial"/>
              <w:szCs w:val="22"/>
            </w:rPr>
            <w:t>The FSA’s strategy for 2015-20 sets out the Agency’s support for the introduction of mandatory display of food hygiene ratings by food outlets.  Mandatory display already exists in Wales, where it has been introduced successfully</w:t>
          </w:r>
          <w:r>
            <w:rPr>
              <w:rFonts w:ascii="Arial" w:hAnsi="Arial" w:cs="Arial"/>
              <w:szCs w:val="22"/>
            </w:rPr>
            <w:t xml:space="preserve">; Northern Ireland will follow </w:t>
          </w:r>
          <w:r w:rsidR="00EA6450">
            <w:rPr>
              <w:rFonts w:ascii="Arial" w:hAnsi="Arial" w:cs="Arial"/>
              <w:szCs w:val="22"/>
            </w:rPr>
            <w:t>in October this year</w:t>
          </w:r>
          <w:r w:rsidRPr="00B577B0">
            <w:rPr>
              <w:rFonts w:ascii="Arial" w:hAnsi="Arial" w:cs="Arial"/>
              <w:szCs w:val="22"/>
            </w:rPr>
            <w:t>. The FSA believes that mandatory display in England would help to</w:t>
          </w:r>
          <w:r>
            <w:rPr>
              <w:rFonts w:ascii="Arial" w:hAnsi="Arial" w:cs="Arial"/>
              <w:szCs w:val="22"/>
            </w:rPr>
            <w:t xml:space="preserve"> strengthen the current </w:t>
          </w:r>
          <w:r w:rsidRPr="007B72FE">
            <w:rPr>
              <w:rFonts w:ascii="Arial" w:hAnsi="Arial" w:cs="Arial"/>
              <w:szCs w:val="22"/>
            </w:rPr>
            <w:t>scheme by enhancing transparency</w:t>
          </w:r>
          <w:r w:rsidR="007B72FE" w:rsidRPr="007B72FE">
            <w:rPr>
              <w:rFonts w:ascii="Arial" w:hAnsi="Arial" w:cs="Arial"/>
              <w:szCs w:val="22"/>
            </w:rPr>
            <w:t xml:space="preserve"> and creating a level playing field among businesses. It also believes that </w:t>
          </w:r>
          <w:r w:rsidR="00595D62">
            <w:rPr>
              <w:rFonts w:ascii="Arial" w:hAnsi="Arial" w:cs="Arial"/>
              <w:szCs w:val="22"/>
            </w:rPr>
            <w:t xml:space="preserve">the scheme will help to improve food hygiene / public health and reduce the negative impact of </w:t>
          </w:r>
          <w:r w:rsidRPr="007B72FE">
            <w:rPr>
              <w:rFonts w:ascii="Arial" w:hAnsi="Arial" w:cs="Arial"/>
              <w:szCs w:val="22"/>
            </w:rPr>
            <w:t>foodborne illness.</w:t>
          </w:r>
        </w:p>
        <w:p w14:paraId="7528C09C" w14:textId="77777777" w:rsidR="00B577B0" w:rsidRPr="00B577B0" w:rsidRDefault="00B577B0" w:rsidP="00B577B0">
          <w:pPr>
            <w:pStyle w:val="ListParagraph"/>
            <w:rPr>
              <w:rFonts w:ascii="Arial" w:hAnsi="Arial" w:cs="Arial"/>
              <w:szCs w:val="22"/>
            </w:rPr>
          </w:pPr>
        </w:p>
        <w:p w14:paraId="37720AB2" w14:textId="77777777" w:rsidR="0087546A" w:rsidRPr="007A063E" w:rsidRDefault="007B72FE" w:rsidP="0021114E">
          <w:pPr>
            <w:pStyle w:val="ListParagraph"/>
            <w:numPr>
              <w:ilvl w:val="0"/>
              <w:numId w:val="24"/>
            </w:numPr>
            <w:rPr>
              <w:rFonts w:ascii="Arial" w:hAnsi="Arial" w:cs="Arial"/>
              <w:szCs w:val="22"/>
            </w:rPr>
          </w:pPr>
          <w:r>
            <w:rPr>
              <w:rFonts w:ascii="Arial" w:hAnsi="Arial" w:cs="Arial"/>
              <w:szCs w:val="22"/>
            </w:rPr>
            <w:t xml:space="preserve">Mandatory display is supported by the consumer organisation Which?, the Chartered Institute for Environmental Health and </w:t>
          </w:r>
          <w:r w:rsidR="00595D62">
            <w:rPr>
              <w:rFonts w:ascii="Arial" w:hAnsi="Arial" w:cs="Arial"/>
              <w:szCs w:val="22"/>
            </w:rPr>
            <w:t xml:space="preserve">many </w:t>
          </w:r>
          <w:r>
            <w:rPr>
              <w:rFonts w:ascii="Arial" w:hAnsi="Arial" w:cs="Arial"/>
              <w:szCs w:val="22"/>
            </w:rPr>
            <w:t xml:space="preserve">environmental health officers. Bolton Council has written to the LGA to ask it to publically support mandatory display of food hygiene </w:t>
          </w:r>
          <w:r>
            <w:rPr>
              <w:rFonts w:ascii="Arial" w:hAnsi="Arial" w:cs="Arial"/>
              <w:szCs w:val="22"/>
            </w:rPr>
            <w:lastRenderedPageBreak/>
            <w:t>ratings. The LGA has previously expressed support for the principle of mandatory display, subject to any additional resource burdens being fully funded.</w:t>
          </w:r>
        </w:p>
        <w:p w14:paraId="2D112967" w14:textId="77777777" w:rsidR="0087546A" w:rsidRPr="0021114E" w:rsidRDefault="0087546A" w:rsidP="0021114E">
          <w:pPr>
            <w:pStyle w:val="ListParagraph"/>
            <w:rPr>
              <w:rFonts w:ascii="Arial" w:hAnsi="Arial" w:cs="Arial"/>
              <w:szCs w:val="22"/>
            </w:rPr>
          </w:pPr>
        </w:p>
        <w:p w14:paraId="066E2CFD" w14:textId="77777777" w:rsidR="007B72FE" w:rsidRDefault="007B72FE" w:rsidP="007B72FE">
          <w:pPr>
            <w:pStyle w:val="ListParagraph"/>
            <w:numPr>
              <w:ilvl w:val="0"/>
              <w:numId w:val="24"/>
            </w:numPr>
            <w:rPr>
              <w:rFonts w:ascii="Arial" w:hAnsi="Arial" w:cs="Arial"/>
              <w:szCs w:val="22"/>
            </w:rPr>
          </w:pPr>
          <w:r>
            <w:rPr>
              <w:rFonts w:ascii="Arial" w:hAnsi="Arial" w:cs="Arial"/>
              <w:szCs w:val="22"/>
            </w:rPr>
            <w:t>The FSA is currently seeking views on its draft impact assessment for the introduction of mandatory display. The draft sets out four options for the future of FHRS:</w:t>
          </w:r>
        </w:p>
        <w:p w14:paraId="4BC08DD9" w14:textId="77777777" w:rsidR="007B72FE" w:rsidRPr="007B72FE" w:rsidRDefault="007B72FE" w:rsidP="007B72FE">
          <w:pPr>
            <w:pStyle w:val="ListParagraph"/>
            <w:rPr>
              <w:rFonts w:ascii="Arial" w:hAnsi="Arial" w:cs="Arial"/>
              <w:b/>
              <w:bCs/>
              <w:szCs w:val="22"/>
            </w:rPr>
          </w:pPr>
        </w:p>
        <w:p w14:paraId="350E908E" w14:textId="77777777" w:rsidR="007B72FE" w:rsidRDefault="007B72FE" w:rsidP="007B72FE">
          <w:pPr>
            <w:pStyle w:val="ListParagraph"/>
            <w:numPr>
              <w:ilvl w:val="1"/>
              <w:numId w:val="24"/>
            </w:numPr>
            <w:rPr>
              <w:rFonts w:ascii="Arial" w:hAnsi="Arial" w:cs="Arial"/>
              <w:szCs w:val="22"/>
            </w:rPr>
          </w:pPr>
          <w:r w:rsidRPr="007B72FE">
            <w:rPr>
              <w:rFonts w:ascii="Arial" w:hAnsi="Arial" w:cs="Arial"/>
              <w:b/>
              <w:bCs/>
              <w:szCs w:val="22"/>
            </w:rPr>
            <w:t xml:space="preserve">Option 1 </w:t>
          </w:r>
          <w:r w:rsidRPr="007B72FE">
            <w:rPr>
              <w:rFonts w:ascii="Arial" w:hAnsi="Arial" w:cs="Arial"/>
              <w:szCs w:val="22"/>
            </w:rPr>
            <w:t xml:space="preserve">- 'Do nothing', and continue with the current voluntary scheme. </w:t>
          </w:r>
        </w:p>
        <w:p w14:paraId="0ACC5F72" w14:textId="77777777" w:rsidR="007B72FE" w:rsidRPr="007B72FE" w:rsidRDefault="007B72FE" w:rsidP="007B72FE">
          <w:pPr>
            <w:pStyle w:val="ListParagraph"/>
            <w:ind w:left="792"/>
            <w:rPr>
              <w:rFonts w:ascii="Arial" w:hAnsi="Arial" w:cs="Arial"/>
              <w:szCs w:val="22"/>
            </w:rPr>
          </w:pPr>
        </w:p>
        <w:p w14:paraId="5D76534E" w14:textId="77777777" w:rsidR="007B72FE" w:rsidRDefault="007B72FE" w:rsidP="007B72FE">
          <w:pPr>
            <w:pStyle w:val="ListParagraph"/>
            <w:numPr>
              <w:ilvl w:val="1"/>
              <w:numId w:val="24"/>
            </w:numPr>
            <w:rPr>
              <w:rFonts w:ascii="Arial" w:hAnsi="Arial" w:cs="Arial"/>
              <w:szCs w:val="22"/>
            </w:rPr>
          </w:pPr>
          <w:r w:rsidRPr="007B72FE">
            <w:rPr>
              <w:rFonts w:ascii="Arial" w:hAnsi="Arial" w:cs="Arial"/>
              <w:b/>
              <w:bCs/>
              <w:szCs w:val="22"/>
            </w:rPr>
            <w:t xml:space="preserve">Option 2 </w:t>
          </w:r>
          <w:r w:rsidRPr="007B72FE">
            <w:rPr>
              <w:rFonts w:ascii="Arial" w:hAnsi="Arial" w:cs="Arial"/>
              <w:szCs w:val="22"/>
            </w:rPr>
            <w:t>– Undertake greater promotion of the current voluntary scheme to incre</w:t>
          </w:r>
          <w:r>
            <w:rPr>
              <w:rFonts w:ascii="Arial" w:hAnsi="Arial" w:cs="Arial"/>
              <w:szCs w:val="22"/>
            </w:rPr>
            <w:t>ase consumer awareness and use.</w:t>
          </w:r>
        </w:p>
        <w:p w14:paraId="1F66CEB3" w14:textId="77777777" w:rsidR="007B72FE" w:rsidRPr="007B72FE" w:rsidRDefault="007B72FE" w:rsidP="007B72FE">
          <w:pPr>
            <w:rPr>
              <w:rFonts w:ascii="Arial" w:hAnsi="Arial" w:cs="Arial"/>
              <w:szCs w:val="22"/>
            </w:rPr>
          </w:pPr>
        </w:p>
        <w:p w14:paraId="46146A11" w14:textId="2A404192" w:rsidR="007B72FE" w:rsidRDefault="007B72FE" w:rsidP="007B72FE">
          <w:pPr>
            <w:pStyle w:val="ListParagraph"/>
            <w:numPr>
              <w:ilvl w:val="1"/>
              <w:numId w:val="24"/>
            </w:numPr>
            <w:rPr>
              <w:rFonts w:ascii="Arial" w:hAnsi="Arial" w:cs="Arial"/>
              <w:szCs w:val="22"/>
            </w:rPr>
          </w:pPr>
          <w:r w:rsidRPr="007B72FE">
            <w:rPr>
              <w:rFonts w:ascii="Arial" w:hAnsi="Arial" w:cs="Arial"/>
              <w:b/>
              <w:bCs/>
              <w:szCs w:val="22"/>
            </w:rPr>
            <w:t xml:space="preserve">Option 3 </w:t>
          </w:r>
          <w:r w:rsidRPr="007B72FE">
            <w:rPr>
              <w:rFonts w:ascii="Arial" w:hAnsi="Arial" w:cs="Arial"/>
              <w:szCs w:val="22"/>
            </w:rPr>
            <w:t>- Introduce a statutory scheme for England with mandatory display of ratings at food business premises and with mandatory</w:t>
          </w:r>
          <w:r>
            <w:rPr>
              <w:rFonts w:ascii="Arial" w:hAnsi="Arial" w:cs="Arial"/>
              <w:szCs w:val="22"/>
            </w:rPr>
            <w:t xml:space="preserve"> local authority participation</w:t>
          </w:r>
          <w:r w:rsidR="002A5924">
            <w:rPr>
              <w:rFonts w:ascii="Arial" w:hAnsi="Arial" w:cs="Arial"/>
              <w:szCs w:val="22"/>
            </w:rPr>
            <w:t>.</w:t>
          </w:r>
        </w:p>
        <w:p w14:paraId="1835DB21" w14:textId="77777777" w:rsidR="007B72FE" w:rsidRPr="007B72FE" w:rsidRDefault="007B72FE" w:rsidP="007B72FE">
          <w:pPr>
            <w:rPr>
              <w:rFonts w:ascii="Arial" w:hAnsi="Arial" w:cs="Arial"/>
              <w:szCs w:val="22"/>
            </w:rPr>
          </w:pPr>
        </w:p>
        <w:p w14:paraId="6524495E" w14:textId="77777777" w:rsidR="007B72FE" w:rsidRPr="007B72FE" w:rsidRDefault="007B72FE" w:rsidP="007B72FE">
          <w:pPr>
            <w:pStyle w:val="ListParagraph"/>
            <w:numPr>
              <w:ilvl w:val="1"/>
              <w:numId w:val="24"/>
            </w:numPr>
            <w:rPr>
              <w:rFonts w:ascii="Arial" w:hAnsi="Arial" w:cs="Arial"/>
              <w:szCs w:val="22"/>
            </w:rPr>
          </w:pPr>
          <w:r w:rsidRPr="007B72FE">
            <w:rPr>
              <w:rFonts w:ascii="Arial" w:hAnsi="Arial" w:cs="Arial"/>
              <w:b/>
              <w:bCs/>
              <w:szCs w:val="22"/>
            </w:rPr>
            <w:t xml:space="preserve">Option 4 </w:t>
          </w:r>
          <w:r w:rsidRPr="007B72FE">
            <w:rPr>
              <w:rFonts w:ascii="Arial" w:hAnsi="Arial" w:cs="Arial"/>
              <w:szCs w:val="22"/>
            </w:rPr>
            <w:t>- Introduce a statutory scheme for England with mandatory display of ratings at food business premises and with mandatory local authority participation, plus cost recovery from businesses where they choose (take a commercial decision) to request a re-rating inspection</w:t>
          </w:r>
          <w:r>
            <w:rPr>
              <w:rFonts w:ascii="Arial" w:hAnsi="Arial" w:cs="Arial"/>
              <w:szCs w:val="22"/>
            </w:rPr>
            <w:t>.</w:t>
          </w:r>
          <w:r w:rsidRPr="007B72FE">
            <w:rPr>
              <w:rFonts w:ascii="Arial" w:hAnsi="Arial" w:cs="Arial"/>
              <w:szCs w:val="22"/>
            </w:rPr>
            <w:t xml:space="preserve"> </w:t>
          </w:r>
        </w:p>
        <w:p w14:paraId="3C1F86D2" w14:textId="77777777" w:rsidR="00A90702" w:rsidRPr="00A90702" w:rsidRDefault="00A90702" w:rsidP="00A90702">
          <w:pPr>
            <w:pStyle w:val="ListParagraph"/>
            <w:rPr>
              <w:rFonts w:ascii="Arial" w:hAnsi="Arial" w:cs="Arial"/>
              <w:szCs w:val="22"/>
            </w:rPr>
          </w:pPr>
        </w:p>
        <w:p w14:paraId="208400CE" w14:textId="77777777" w:rsidR="00CC2845" w:rsidRDefault="007B72FE" w:rsidP="0021114E">
          <w:pPr>
            <w:pStyle w:val="ListParagraph"/>
            <w:numPr>
              <w:ilvl w:val="0"/>
              <w:numId w:val="24"/>
            </w:numPr>
            <w:rPr>
              <w:rFonts w:ascii="Arial" w:hAnsi="Arial" w:cs="Arial"/>
              <w:szCs w:val="22"/>
            </w:rPr>
          </w:pPr>
          <w:r>
            <w:rPr>
              <w:rFonts w:ascii="Arial" w:hAnsi="Arial" w:cs="Arial"/>
              <w:szCs w:val="22"/>
            </w:rPr>
            <w:t>The FSA’s preferred option is option 4.</w:t>
          </w:r>
          <w:r w:rsidR="00CC2845">
            <w:rPr>
              <w:rFonts w:ascii="Arial" w:hAnsi="Arial" w:cs="Arial"/>
              <w:szCs w:val="22"/>
            </w:rPr>
            <w:t xml:space="preserve"> It </w:t>
          </w:r>
          <w:r w:rsidR="00595D62">
            <w:rPr>
              <w:rFonts w:ascii="Arial" w:hAnsi="Arial" w:cs="Arial"/>
              <w:szCs w:val="22"/>
            </w:rPr>
            <w:t>highlights</w:t>
          </w:r>
          <w:r w:rsidR="00CC2845">
            <w:rPr>
              <w:rFonts w:ascii="Arial" w:hAnsi="Arial" w:cs="Arial"/>
              <w:szCs w:val="22"/>
            </w:rPr>
            <w:t xml:space="preserve"> key features of the mandatory Welsh scheme </w:t>
          </w:r>
          <w:r w:rsidR="00595D62">
            <w:rPr>
              <w:rFonts w:ascii="Arial" w:hAnsi="Arial" w:cs="Arial"/>
              <w:szCs w:val="22"/>
            </w:rPr>
            <w:t>which this option would incorporate, as follows</w:t>
          </w:r>
          <w:r w:rsidR="00CC2845">
            <w:rPr>
              <w:rFonts w:ascii="Arial" w:hAnsi="Arial" w:cs="Arial"/>
              <w:szCs w:val="22"/>
            </w:rPr>
            <w:t>:</w:t>
          </w:r>
        </w:p>
        <w:p w14:paraId="031FA280" w14:textId="77777777" w:rsidR="00CC2845" w:rsidRDefault="00CC2845" w:rsidP="00CC2845">
          <w:pPr>
            <w:pStyle w:val="ListParagraph"/>
            <w:ind w:left="360"/>
            <w:rPr>
              <w:rFonts w:ascii="Arial" w:hAnsi="Arial" w:cs="Arial"/>
              <w:szCs w:val="22"/>
            </w:rPr>
          </w:pPr>
        </w:p>
        <w:p w14:paraId="6FA9BCCC" w14:textId="77777777" w:rsidR="00CC2845" w:rsidRDefault="00CC2845" w:rsidP="00CC2845">
          <w:pPr>
            <w:pStyle w:val="ListParagraph"/>
            <w:numPr>
              <w:ilvl w:val="1"/>
              <w:numId w:val="24"/>
            </w:numPr>
            <w:rPr>
              <w:rFonts w:ascii="Arial" w:hAnsi="Arial" w:cs="Arial"/>
              <w:szCs w:val="22"/>
            </w:rPr>
          </w:pPr>
          <w:r>
            <w:rPr>
              <w:rFonts w:ascii="Arial" w:hAnsi="Arial" w:cs="Arial"/>
              <w:szCs w:val="22"/>
            </w:rPr>
            <w:t>Local authority participation is mandatory rather than voluntary.</w:t>
          </w:r>
        </w:p>
        <w:p w14:paraId="5DBCD612" w14:textId="77777777" w:rsidR="00CC2845" w:rsidRDefault="00CC2845" w:rsidP="00CC2845">
          <w:pPr>
            <w:pStyle w:val="ListParagraph"/>
            <w:ind w:left="792"/>
            <w:rPr>
              <w:rFonts w:ascii="Arial" w:hAnsi="Arial" w:cs="Arial"/>
              <w:szCs w:val="22"/>
            </w:rPr>
          </w:pPr>
        </w:p>
        <w:p w14:paraId="306D59F7" w14:textId="77777777" w:rsidR="00CC2845" w:rsidRDefault="00CC2845" w:rsidP="00CC2845">
          <w:pPr>
            <w:pStyle w:val="ListParagraph"/>
            <w:numPr>
              <w:ilvl w:val="1"/>
              <w:numId w:val="24"/>
            </w:numPr>
            <w:rPr>
              <w:rFonts w:ascii="Arial" w:hAnsi="Arial" w:cs="Arial"/>
              <w:szCs w:val="22"/>
            </w:rPr>
          </w:pPr>
          <w:r>
            <w:rPr>
              <w:rFonts w:ascii="Arial" w:hAnsi="Arial" w:cs="Arial"/>
              <w:szCs w:val="22"/>
            </w:rPr>
            <w:t>Bu</w:t>
          </w:r>
          <w:r w:rsidR="00595D62">
            <w:rPr>
              <w:rFonts w:ascii="Arial" w:hAnsi="Arial" w:cs="Arial"/>
              <w:szCs w:val="22"/>
            </w:rPr>
            <w:t>sinesses are required to display</w:t>
          </w:r>
          <w:r>
            <w:rPr>
              <w:rFonts w:ascii="Arial" w:hAnsi="Arial" w:cs="Arial"/>
              <w:szCs w:val="22"/>
            </w:rPr>
            <w:t xml:space="preserve"> their stickers at their premises and to provide the rating verbally if asked. Fixed penalty fines apply for failure to display and there is an option for prosecution.</w:t>
          </w:r>
        </w:p>
        <w:p w14:paraId="6E212202" w14:textId="77777777" w:rsidR="00CC2845" w:rsidRPr="00CC2845" w:rsidRDefault="00CC2845" w:rsidP="00CC2845">
          <w:pPr>
            <w:rPr>
              <w:rFonts w:ascii="Arial" w:hAnsi="Arial" w:cs="Arial"/>
              <w:szCs w:val="22"/>
            </w:rPr>
          </w:pPr>
        </w:p>
        <w:p w14:paraId="0822994C" w14:textId="77777777" w:rsidR="00CC2845" w:rsidRDefault="00CC2845" w:rsidP="00CC2845">
          <w:pPr>
            <w:pStyle w:val="ListParagraph"/>
            <w:numPr>
              <w:ilvl w:val="1"/>
              <w:numId w:val="24"/>
            </w:numPr>
            <w:rPr>
              <w:rFonts w:ascii="Arial" w:hAnsi="Arial" w:cs="Arial"/>
              <w:szCs w:val="22"/>
            </w:rPr>
          </w:pPr>
          <w:r>
            <w:rPr>
              <w:rFonts w:ascii="Arial" w:hAnsi="Arial" w:cs="Arial"/>
              <w:szCs w:val="22"/>
            </w:rPr>
            <w:t>There is a longer appeal process, and local authorities must undertake requested revisits within 12 weeks.</w:t>
          </w:r>
        </w:p>
        <w:p w14:paraId="325FA1BF" w14:textId="77777777" w:rsidR="00CC2845" w:rsidRPr="00CC2845" w:rsidRDefault="00CC2845" w:rsidP="00CC2845">
          <w:pPr>
            <w:rPr>
              <w:rFonts w:ascii="Arial" w:hAnsi="Arial" w:cs="Arial"/>
              <w:szCs w:val="22"/>
            </w:rPr>
          </w:pPr>
        </w:p>
        <w:p w14:paraId="19CCEB83" w14:textId="77777777" w:rsidR="00CC2845" w:rsidRDefault="00CC2845" w:rsidP="00CC2845">
          <w:pPr>
            <w:pStyle w:val="ListParagraph"/>
            <w:numPr>
              <w:ilvl w:val="1"/>
              <w:numId w:val="24"/>
            </w:numPr>
            <w:rPr>
              <w:rFonts w:ascii="Arial" w:hAnsi="Arial" w:cs="Arial"/>
              <w:szCs w:val="22"/>
            </w:rPr>
          </w:pPr>
          <w:r>
            <w:rPr>
              <w:rFonts w:ascii="Arial" w:hAnsi="Arial" w:cs="Arial"/>
              <w:szCs w:val="22"/>
            </w:rPr>
            <w:t>Businesses are charged for revisits. The legislation requires the cost to be reasonable; Welsh local authorities have determined this at £150 per inspection.</w:t>
          </w:r>
        </w:p>
        <w:p w14:paraId="6573D33C" w14:textId="77777777" w:rsidR="00CC2845" w:rsidRPr="00CC2845" w:rsidRDefault="00CC2845" w:rsidP="00CC2845">
          <w:pPr>
            <w:rPr>
              <w:rFonts w:ascii="Arial" w:hAnsi="Arial" w:cs="Arial"/>
              <w:szCs w:val="22"/>
            </w:rPr>
          </w:pPr>
        </w:p>
        <w:p w14:paraId="277B8C0D" w14:textId="77777777" w:rsidR="00CC2845" w:rsidRPr="00CC2845" w:rsidRDefault="00CC2845" w:rsidP="00CC2845">
          <w:pPr>
            <w:pStyle w:val="ListParagraph"/>
            <w:numPr>
              <w:ilvl w:val="1"/>
              <w:numId w:val="24"/>
            </w:numPr>
            <w:rPr>
              <w:rFonts w:ascii="Arial" w:hAnsi="Arial" w:cs="Arial"/>
              <w:szCs w:val="22"/>
            </w:rPr>
          </w:pPr>
          <w:r>
            <w:rPr>
              <w:rFonts w:ascii="Arial" w:hAnsi="Arial" w:cs="Arial"/>
              <w:szCs w:val="22"/>
            </w:rPr>
            <w:t>Consideration is being given to provision of a rating or link to the ration of the FSA website at point of choice when ordering food online.</w:t>
          </w:r>
        </w:p>
        <w:tbl>
          <w:tblPr>
            <w:tblW w:w="9650" w:type="dxa"/>
            <w:tblInd w:w="-108" w:type="dxa"/>
            <w:tblBorders>
              <w:top w:val="nil"/>
              <w:left w:val="nil"/>
              <w:bottom w:val="nil"/>
              <w:right w:val="nil"/>
            </w:tblBorders>
            <w:tblLayout w:type="fixed"/>
            <w:tblLook w:val="0000" w:firstRow="0" w:lastRow="0" w:firstColumn="0" w:lastColumn="0" w:noHBand="0" w:noVBand="0"/>
          </w:tblPr>
          <w:tblGrid>
            <w:gridCol w:w="9650"/>
          </w:tblGrid>
          <w:tr w:rsidR="00CC2845" w14:paraId="48225C48" w14:textId="77777777" w:rsidTr="00302FF6">
            <w:trPr>
              <w:trHeight w:val="95"/>
            </w:trPr>
            <w:tc>
              <w:tcPr>
                <w:tcW w:w="9650" w:type="dxa"/>
              </w:tcPr>
              <w:p w14:paraId="49B88DBD" w14:textId="77777777" w:rsidR="00CC2845" w:rsidRDefault="00CC2845" w:rsidP="00CC2845">
                <w:pPr>
                  <w:pStyle w:val="Default"/>
                  <w:rPr>
                    <w:sz w:val="22"/>
                    <w:szCs w:val="22"/>
                  </w:rPr>
                </w:pPr>
              </w:p>
            </w:tc>
          </w:tr>
        </w:tbl>
        <w:p w14:paraId="1C70DDD3" w14:textId="7E20449E" w:rsidR="00585B77" w:rsidRDefault="00585B77" w:rsidP="00585B77">
          <w:pPr>
            <w:pStyle w:val="ListParagraph"/>
            <w:numPr>
              <w:ilvl w:val="0"/>
              <w:numId w:val="24"/>
            </w:numPr>
            <w:rPr>
              <w:rFonts w:ascii="Arial" w:hAnsi="Arial" w:cs="Arial"/>
              <w:szCs w:val="22"/>
            </w:rPr>
          </w:pPr>
          <w:r w:rsidRPr="00585B77">
            <w:rPr>
              <w:rFonts w:ascii="Arial" w:hAnsi="Arial" w:cs="Arial"/>
              <w:szCs w:val="22"/>
            </w:rPr>
            <w:t xml:space="preserve">The draft impact assessment estimates that option 4 would </w:t>
          </w:r>
          <w:r>
            <w:rPr>
              <w:rFonts w:ascii="Arial" w:hAnsi="Arial" w:cs="Arial"/>
              <w:szCs w:val="22"/>
            </w:rPr>
            <w:t>increase the cost of the scheme to councils,</w:t>
          </w:r>
          <w:r w:rsidRPr="00585B77">
            <w:rPr>
              <w:rFonts w:ascii="Arial" w:hAnsi="Arial" w:cs="Arial"/>
              <w:szCs w:val="22"/>
            </w:rPr>
            <w:t xml:space="preserve"> in </w:t>
          </w:r>
          <w:r>
            <w:rPr>
              <w:rFonts w:ascii="Arial" w:hAnsi="Arial" w:cs="Arial"/>
              <w:szCs w:val="22"/>
            </w:rPr>
            <w:t>terms of</w:t>
          </w:r>
          <w:r w:rsidRPr="00585B77">
            <w:rPr>
              <w:rFonts w:ascii="Arial" w:hAnsi="Arial" w:cs="Arial"/>
              <w:szCs w:val="22"/>
            </w:rPr>
            <w:t xml:space="preserve"> informing food businesses about the new scheme</w:t>
          </w:r>
          <w:r>
            <w:rPr>
              <w:rFonts w:ascii="Arial" w:hAnsi="Arial" w:cs="Arial"/>
              <w:szCs w:val="22"/>
            </w:rPr>
            <w:t xml:space="preserve"> and i</w:t>
          </w:r>
          <w:r w:rsidRPr="00585B77">
            <w:rPr>
              <w:rFonts w:ascii="Arial" w:hAnsi="Arial" w:cs="Arial"/>
              <w:szCs w:val="22"/>
            </w:rPr>
            <w:t>ncreased numbers of appeals, re-rating inspections and right to reply submissions.</w:t>
          </w:r>
          <w:r>
            <w:rPr>
              <w:rFonts w:ascii="Arial" w:hAnsi="Arial" w:cs="Arial"/>
              <w:szCs w:val="22"/>
            </w:rPr>
            <w:t xml:space="preserve"> However, it envisages councils achieving efficiency gains as the scheme leads to improved levels of business compliance with </w:t>
          </w:r>
          <w:r w:rsidR="00FF459E">
            <w:rPr>
              <w:rFonts w:ascii="Arial" w:hAnsi="Arial" w:cs="Arial"/>
              <w:szCs w:val="22"/>
            </w:rPr>
            <w:t>food hygiene law, and that councils would be able to recover some of these costs through charging businesses for re-inspections. The overall total cost to councils over ten years is estimated to be £3.8m.</w:t>
          </w:r>
        </w:p>
        <w:p w14:paraId="30FAAE29" w14:textId="77777777" w:rsidR="003D225D" w:rsidRPr="003D225D" w:rsidRDefault="003D225D" w:rsidP="003D225D">
          <w:pPr>
            <w:pStyle w:val="ListParagraph"/>
            <w:rPr>
              <w:rFonts w:ascii="Arial" w:hAnsi="Arial" w:cs="Arial"/>
              <w:szCs w:val="22"/>
            </w:rPr>
          </w:pPr>
        </w:p>
        <w:p w14:paraId="1BF831D0" w14:textId="1267B18E" w:rsidR="00FF459E" w:rsidRPr="00FF459E" w:rsidRDefault="00FF459E" w:rsidP="0021114E">
          <w:pPr>
            <w:pStyle w:val="ListParagraph"/>
            <w:numPr>
              <w:ilvl w:val="0"/>
              <w:numId w:val="24"/>
            </w:numPr>
            <w:rPr>
              <w:rFonts w:ascii="Arial" w:hAnsi="Arial" w:cs="Arial"/>
              <w:b/>
              <w:szCs w:val="22"/>
            </w:rPr>
          </w:pPr>
          <w:r w:rsidRPr="00FF459E">
            <w:rPr>
              <w:rFonts w:ascii="Arial" w:hAnsi="Arial" w:cs="Arial"/>
              <w:b/>
              <w:szCs w:val="22"/>
            </w:rPr>
            <w:t xml:space="preserve">The Board are asked to give their views on the future of the FHRS, and whether the LGA </w:t>
          </w:r>
          <w:r w:rsidR="002A5924">
            <w:rPr>
              <w:rFonts w:ascii="Arial" w:hAnsi="Arial" w:cs="Arial"/>
              <w:b/>
              <w:szCs w:val="22"/>
            </w:rPr>
            <w:t>should</w:t>
          </w:r>
          <w:r w:rsidRPr="00FF459E">
            <w:rPr>
              <w:rFonts w:ascii="Arial" w:hAnsi="Arial" w:cs="Arial"/>
              <w:b/>
              <w:szCs w:val="22"/>
            </w:rPr>
            <w:t xml:space="preserve"> support the FSA’s preferred option 4</w:t>
          </w:r>
          <w:r w:rsidR="00595D62">
            <w:rPr>
              <w:rFonts w:ascii="Arial" w:hAnsi="Arial" w:cs="Arial"/>
              <w:b/>
              <w:szCs w:val="22"/>
            </w:rPr>
            <w:t xml:space="preserve"> for a mandatory scheme</w:t>
          </w:r>
          <w:r w:rsidRPr="00FF459E">
            <w:rPr>
              <w:rFonts w:ascii="Arial" w:hAnsi="Arial" w:cs="Arial"/>
              <w:b/>
              <w:szCs w:val="22"/>
            </w:rPr>
            <w:t>.</w:t>
          </w:r>
        </w:p>
        <w:p w14:paraId="1B9BC704" w14:textId="77777777" w:rsidR="00FF459E" w:rsidRDefault="00FF459E" w:rsidP="00EA6450">
          <w:pPr>
            <w:rPr>
              <w:rFonts w:ascii="Arial" w:hAnsi="Arial" w:cs="Arial"/>
              <w:szCs w:val="22"/>
            </w:rPr>
          </w:pPr>
        </w:p>
        <w:p w14:paraId="422E9EBF" w14:textId="77777777" w:rsidR="00EA6450" w:rsidRDefault="00EA6450" w:rsidP="00EA6450">
          <w:pPr>
            <w:rPr>
              <w:rFonts w:ascii="Arial" w:hAnsi="Arial" w:cs="Arial"/>
              <w:b/>
              <w:szCs w:val="22"/>
            </w:rPr>
          </w:pPr>
          <w:r w:rsidRPr="00EA6450">
            <w:rPr>
              <w:rFonts w:ascii="Arial" w:hAnsi="Arial" w:cs="Arial"/>
              <w:b/>
              <w:szCs w:val="22"/>
            </w:rPr>
            <w:t>FSA consultation on future regulatory strategy</w:t>
          </w:r>
        </w:p>
        <w:p w14:paraId="501A6852" w14:textId="77777777" w:rsidR="00C071C4" w:rsidRPr="00EA6450" w:rsidRDefault="00C071C4" w:rsidP="00EA6450">
          <w:pPr>
            <w:rPr>
              <w:rFonts w:ascii="Arial" w:hAnsi="Arial" w:cs="Arial"/>
              <w:b/>
              <w:szCs w:val="22"/>
            </w:rPr>
          </w:pPr>
        </w:p>
        <w:p w14:paraId="662E30CA" w14:textId="13739BC3" w:rsidR="00EA6450" w:rsidRDefault="003D225D" w:rsidP="00FF459E">
          <w:pPr>
            <w:pStyle w:val="ListParagraph"/>
            <w:numPr>
              <w:ilvl w:val="0"/>
              <w:numId w:val="24"/>
            </w:numPr>
            <w:rPr>
              <w:rFonts w:ascii="Arial" w:hAnsi="Arial" w:cs="Arial"/>
              <w:szCs w:val="22"/>
            </w:rPr>
          </w:pPr>
          <w:r w:rsidRPr="00EA6450">
            <w:rPr>
              <w:rFonts w:ascii="Arial" w:hAnsi="Arial" w:cs="Arial"/>
              <w:szCs w:val="22"/>
            </w:rPr>
            <w:lastRenderedPageBreak/>
            <w:t>T</w:t>
          </w:r>
          <w:r w:rsidR="00FF459E" w:rsidRPr="00EA6450">
            <w:rPr>
              <w:rFonts w:ascii="Arial" w:hAnsi="Arial" w:cs="Arial"/>
              <w:szCs w:val="22"/>
            </w:rPr>
            <w:t>he issue of fees and</w:t>
          </w:r>
          <w:r w:rsidRPr="00EA6450">
            <w:rPr>
              <w:rFonts w:ascii="Arial" w:hAnsi="Arial" w:cs="Arial"/>
              <w:szCs w:val="22"/>
            </w:rPr>
            <w:t xml:space="preserve"> resourcing</w:t>
          </w:r>
          <w:r w:rsidR="00FF459E" w:rsidRPr="00EA6450">
            <w:rPr>
              <w:rFonts w:ascii="Arial" w:hAnsi="Arial" w:cs="Arial"/>
              <w:szCs w:val="22"/>
            </w:rPr>
            <w:t xml:space="preserve"> for food work</w:t>
          </w:r>
          <w:r w:rsidRPr="00EA6450">
            <w:rPr>
              <w:rFonts w:ascii="Arial" w:hAnsi="Arial" w:cs="Arial"/>
              <w:szCs w:val="22"/>
            </w:rPr>
            <w:t xml:space="preserve"> links to the wider work </w:t>
          </w:r>
          <w:r w:rsidR="00FF459E" w:rsidRPr="00EA6450">
            <w:rPr>
              <w:rFonts w:ascii="Arial" w:hAnsi="Arial" w:cs="Arial"/>
              <w:szCs w:val="22"/>
            </w:rPr>
            <w:t xml:space="preserve">the </w:t>
          </w:r>
          <w:r w:rsidRPr="00EA6450">
            <w:rPr>
              <w:rFonts w:ascii="Arial" w:hAnsi="Arial" w:cs="Arial"/>
              <w:szCs w:val="22"/>
            </w:rPr>
            <w:t xml:space="preserve">FSA </w:t>
          </w:r>
          <w:r w:rsidR="007134CC">
            <w:rPr>
              <w:rFonts w:ascii="Arial" w:hAnsi="Arial" w:cs="Arial"/>
              <w:szCs w:val="22"/>
            </w:rPr>
            <w:t>is undertaking</w:t>
          </w:r>
          <w:r w:rsidRPr="00EA6450">
            <w:rPr>
              <w:rFonts w:ascii="Arial" w:hAnsi="Arial" w:cs="Arial"/>
              <w:szCs w:val="22"/>
            </w:rPr>
            <w:t xml:space="preserve"> to </w:t>
          </w:r>
          <w:r w:rsidR="00EA6450">
            <w:rPr>
              <w:rFonts w:ascii="Arial" w:hAnsi="Arial" w:cs="Arial"/>
              <w:szCs w:val="22"/>
            </w:rPr>
            <w:t>reassess</w:t>
          </w:r>
          <w:r w:rsidRPr="00EA6450">
            <w:rPr>
              <w:rFonts w:ascii="Arial" w:hAnsi="Arial" w:cs="Arial"/>
              <w:szCs w:val="22"/>
            </w:rPr>
            <w:t xml:space="preserve"> </w:t>
          </w:r>
          <w:r w:rsidR="00EA6450">
            <w:rPr>
              <w:rFonts w:ascii="Arial" w:hAnsi="Arial" w:cs="Arial"/>
              <w:szCs w:val="22"/>
            </w:rPr>
            <w:t xml:space="preserve">its </w:t>
          </w:r>
          <w:r w:rsidRPr="00EA6450">
            <w:rPr>
              <w:rFonts w:ascii="Arial" w:hAnsi="Arial" w:cs="Arial"/>
              <w:szCs w:val="22"/>
            </w:rPr>
            <w:t xml:space="preserve">future </w:t>
          </w:r>
          <w:r w:rsidR="00EA6450">
            <w:rPr>
              <w:rFonts w:ascii="Arial" w:hAnsi="Arial" w:cs="Arial"/>
              <w:szCs w:val="22"/>
            </w:rPr>
            <w:t xml:space="preserve">regulatory strategy and </w:t>
          </w:r>
          <w:r w:rsidR="00DD7F4F">
            <w:rPr>
              <w:rFonts w:ascii="Arial" w:hAnsi="Arial" w:cs="Arial"/>
              <w:szCs w:val="22"/>
            </w:rPr>
            <w:t xml:space="preserve">associated </w:t>
          </w:r>
          <w:r w:rsidRPr="00EA6450">
            <w:rPr>
              <w:rFonts w:ascii="Arial" w:hAnsi="Arial" w:cs="Arial"/>
              <w:szCs w:val="22"/>
            </w:rPr>
            <w:t>delivery models.</w:t>
          </w:r>
          <w:r w:rsidR="007134CC">
            <w:rPr>
              <w:rFonts w:ascii="Arial" w:hAnsi="Arial" w:cs="Arial"/>
              <w:szCs w:val="22"/>
            </w:rPr>
            <w:t xml:space="preserve"> A recent consultation event on this attracted a wide audience from across industry, local government and its stakeholders.</w:t>
          </w:r>
          <w:r w:rsidR="00FF459E" w:rsidRPr="00EA6450">
            <w:rPr>
              <w:rFonts w:ascii="Arial" w:hAnsi="Arial" w:cs="Arial"/>
              <w:szCs w:val="22"/>
            </w:rPr>
            <w:t xml:space="preserve"> </w:t>
          </w:r>
        </w:p>
        <w:p w14:paraId="1512A5B4" w14:textId="77777777" w:rsidR="00EA6450" w:rsidRDefault="00EA6450" w:rsidP="00EA6450">
          <w:pPr>
            <w:pStyle w:val="ListParagraph"/>
            <w:ind w:left="360"/>
            <w:rPr>
              <w:rFonts w:ascii="Arial" w:hAnsi="Arial" w:cs="Arial"/>
              <w:szCs w:val="22"/>
            </w:rPr>
          </w:pPr>
        </w:p>
        <w:p w14:paraId="076BA896" w14:textId="256F4DD1" w:rsidR="003D225D" w:rsidRDefault="00EA6450" w:rsidP="00FF459E">
          <w:pPr>
            <w:pStyle w:val="ListParagraph"/>
            <w:numPr>
              <w:ilvl w:val="0"/>
              <w:numId w:val="24"/>
            </w:numPr>
            <w:rPr>
              <w:rFonts w:ascii="Arial" w:hAnsi="Arial" w:cs="Arial"/>
              <w:szCs w:val="22"/>
            </w:rPr>
          </w:pPr>
          <w:r>
            <w:rPr>
              <w:rFonts w:ascii="Arial" w:hAnsi="Arial" w:cs="Arial"/>
              <w:szCs w:val="22"/>
            </w:rPr>
            <w:t xml:space="preserve">The FSA </w:t>
          </w:r>
          <w:r w:rsidR="007134CC">
            <w:rPr>
              <w:rFonts w:ascii="Arial" w:hAnsi="Arial" w:cs="Arial"/>
              <w:szCs w:val="22"/>
            </w:rPr>
            <w:t>are emphasising</w:t>
          </w:r>
          <w:r>
            <w:rPr>
              <w:rFonts w:ascii="Arial" w:hAnsi="Arial" w:cs="Arial"/>
              <w:szCs w:val="22"/>
            </w:rPr>
            <w:t xml:space="preserve"> that there are many reasons for believing that business as usual is not sustainable, and that pressure on funding from t</w:t>
          </w:r>
          <w:r w:rsidR="007134CC">
            <w:rPr>
              <w:rFonts w:ascii="Arial" w:hAnsi="Arial" w:cs="Arial"/>
              <w:szCs w:val="22"/>
            </w:rPr>
            <w:t>axpayers is just one driver of this. More important</w:t>
          </w:r>
          <w:bookmarkStart w:id="2" w:name="_GoBack"/>
          <w:bookmarkEnd w:id="2"/>
          <w:r w:rsidR="007134CC">
            <w:rPr>
              <w:rFonts w:ascii="Arial" w:hAnsi="Arial" w:cs="Arial"/>
              <w:szCs w:val="22"/>
            </w:rPr>
            <w:t>,</w:t>
          </w:r>
          <w:r w:rsidR="00DD7F4F">
            <w:rPr>
              <w:rFonts w:ascii="Arial" w:hAnsi="Arial" w:cs="Arial"/>
              <w:szCs w:val="22"/>
            </w:rPr>
            <w:t xml:space="preserve"> they argue, is the simple reality that</w:t>
          </w:r>
          <w:r w:rsidR="007134CC">
            <w:rPr>
              <w:rFonts w:ascii="Arial" w:hAnsi="Arial" w:cs="Arial"/>
              <w:szCs w:val="22"/>
            </w:rPr>
            <w:t xml:space="preserve"> as food systems change – due to globalisation, population growth and changing consumer preferences, among other things – regulators need to change too.</w:t>
          </w:r>
        </w:p>
        <w:p w14:paraId="482F2CD4" w14:textId="77777777" w:rsidR="007134CC" w:rsidRPr="007134CC" w:rsidRDefault="007134CC" w:rsidP="007134CC">
          <w:pPr>
            <w:pStyle w:val="ListParagraph"/>
            <w:rPr>
              <w:rFonts w:ascii="Arial" w:hAnsi="Arial" w:cs="Arial"/>
              <w:szCs w:val="22"/>
            </w:rPr>
          </w:pPr>
        </w:p>
        <w:p w14:paraId="54D78C8B" w14:textId="77777777" w:rsidR="007134CC" w:rsidRDefault="007134CC" w:rsidP="00FF459E">
          <w:pPr>
            <w:pStyle w:val="ListParagraph"/>
            <w:numPr>
              <w:ilvl w:val="0"/>
              <w:numId w:val="24"/>
            </w:numPr>
            <w:rPr>
              <w:rFonts w:ascii="Arial" w:hAnsi="Arial" w:cs="Arial"/>
              <w:szCs w:val="22"/>
            </w:rPr>
          </w:pPr>
          <w:r>
            <w:rPr>
              <w:rFonts w:ascii="Arial" w:hAnsi="Arial" w:cs="Arial"/>
              <w:szCs w:val="22"/>
            </w:rPr>
            <w:t>The FSA have set out five principles on which the believe a future system should be based:</w:t>
          </w:r>
        </w:p>
        <w:p w14:paraId="6C378DEE" w14:textId="77777777" w:rsidR="007134CC" w:rsidRPr="007134CC" w:rsidRDefault="007134CC" w:rsidP="007134CC">
          <w:pPr>
            <w:pStyle w:val="ListParagraph"/>
            <w:rPr>
              <w:rFonts w:ascii="Arial" w:hAnsi="Arial" w:cs="Arial"/>
              <w:szCs w:val="22"/>
            </w:rPr>
          </w:pPr>
        </w:p>
        <w:p w14:paraId="2A4CD0B5" w14:textId="77777777" w:rsidR="007134CC" w:rsidRDefault="007134CC" w:rsidP="00575649">
          <w:pPr>
            <w:pStyle w:val="ListParagraph"/>
            <w:numPr>
              <w:ilvl w:val="1"/>
              <w:numId w:val="24"/>
            </w:numPr>
            <w:ind w:left="1134" w:hanging="774"/>
            <w:rPr>
              <w:rFonts w:ascii="Arial" w:hAnsi="Arial" w:cs="Arial"/>
              <w:szCs w:val="22"/>
            </w:rPr>
          </w:pPr>
          <w:r>
            <w:rPr>
              <w:rFonts w:ascii="Arial" w:hAnsi="Arial" w:cs="Arial"/>
              <w:szCs w:val="22"/>
            </w:rPr>
            <w:t>It is the responsibility of food businesses to produce food that is safe and what it says it is.</w:t>
          </w:r>
        </w:p>
        <w:p w14:paraId="5FEF834C" w14:textId="77777777" w:rsidR="007134CC" w:rsidRDefault="007134CC" w:rsidP="007134CC">
          <w:pPr>
            <w:pStyle w:val="ListParagraph"/>
            <w:ind w:left="792"/>
            <w:rPr>
              <w:rFonts w:ascii="Arial" w:hAnsi="Arial" w:cs="Arial"/>
              <w:szCs w:val="22"/>
            </w:rPr>
          </w:pPr>
        </w:p>
        <w:p w14:paraId="028CE8C2" w14:textId="77777777" w:rsidR="007134CC" w:rsidRDefault="007134CC" w:rsidP="00575649">
          <w:pPr>
            <w:pStyle w:val="ListParagraph"/>
            <w:numPr>
              <w:ilvl w:val="1"/>
              <w:numId w:val="24"/>
            </w:numPr>
            <w:ind w:left="1134" w:hanging="774"/>
            <w:rPr>
              <w:rFonts w:ascii="Arial" w:hAnsi="Arial" w:cs="Arial"/>
              <w:szCs w:val="22"/>
            </w:rPr>
          </w:pPr>
          <w:r>
            <w:rPr>
              <w:rFonts w:ascii="Arial" w:hAnsi="Arial" w:cs="Arial"/>
              <w:szCs w:val="22"/>
            </w:rPr>
            <w:t>Businesses doing the right thing for consumers should be recognised; action will be taken against those that do not.</w:t>
          </w:r>
        </w:p>
        <w:p w14:paraId="72CA0E66" w14:textId="77777777" w:rsidR="007134CC" w:rsidRPr="007134CC" w:rsidRDefault="007134CC" w:rsidP="007134CC">
          <w:pPr>
            <w:rPr>
              <w:rFonts w:ascii="Arial" w:hAnsi="Arial" w:cs="Arial"/>
              <w:szCs w:val="22"/>
            </w:rPr>
          </w:pPr>
        </w:p>
        <w:p w14:paraId="4C975A8A" w14:textId="2F135CE5" w:rsidR="007134CC" w:rsidRDefault="007134CC" w:rsidP="007134CC">
          <w:pPr>
            <w:pStyle w:val="ListParagraph"/>
            <w:numPr>
              <w:ilvl w:val="1"/>
              <w:numId w:val="24"/>
            </w:numPr>
            <w:rPr>
              <w:rFonts w:ascii="Arial" w:hAnsi="Arial" w:cs="Arial"/>
              <w:szCs w:val="22"/>
            </w:rPr>
          </w:pPr>
          <w:r>
            <w:rPr>
              <w:rFonts w:ascii="Arial" w:hAnsi="Arial" w:cs="Arial"/>
              <w:szCs w:val="22"/>
            </w:rPr>
            <w:t>The regulator should take into account all available sources of information.</w:t>
          </w:r>
        </w:p>
        <w:p w14:paraId="657937DF" w14:textId="77777777" w:rsidR="007134CC" w:rsidRPr="007134CC" w:rsidRDefault="007134CC" w:rsidP="007134CC">
          <w:pPr>
            <w:rPr>
              <w:rFonts w:ascii="Arial" w:hAnsi="Arial" w:cs="Arial"/>
              <w:szCs w:val="22"/>
            </w:rPr>
          </w:pPr>
        </w:p>
        <w:p w14:paraId="76615ABF" w14:textId="77777777" w:rsidR="007134CC" w:rsidRDefault="007134CC" w:rsidP="00575649">
          <w:pPr>
            <w:pStyle w:val="ListParagraph"/>
            <w:numPr>
              <w:ilvl w:val="1"/>
              <w:numId w:val="24"/>
            </w:numPr>
            <w:ind w:left="1134" w:hanging="774"/>
            <w:rPr>
              <w:rFonts w:ascii="Arial" w:hAnsi="Arial" w:cs="Arial"/>
              <w:szCs w:val="22"/>
            </w:rPr>
          </w:pPr>
          <w:r>
            <w:rPr>
              <w:rFonts w:ascii="Arial" w:hAnsi="Arial" w:cs="Arial"/>
              <w:szCs w:val="22"/>
            </w:rPr>
            <w:t>FSA and regulatory partners’ decisions should be tailored, proportionate and based on a clear picture of food businesses.</w:t>
          </w:r>
        </w:p>
        <w:p w14:paraId="0FE35171" w14:textId="77777777" w:rsidR="007134CC" w:rsidRPr="007134CC" w:rsidRDefault="007134CC" w:rsidP="007134CC">
          <w:pPr>
            <w:rPr>
              <w:rFonts w:ascii="Arial" w:hAnsi="Arial" w:cs="Arial"/>
              <w:szCs w:val="22"/>
            </w:rPr>
          </w:pPr>
        </w:p>
        <w:p w14:paraId="1EB81FDD" w14:textId="77777777" w:rsidR="007134CC" w:rsidRPr="00EA6450" w:rsidRDefault="007134CC" w:rsidP="00575649">
          <w:pPr>
            <w:pStyle w:val="ListParagraph"/>
            <w:numPr>
              <w:ilvl w:val="1"/>
              <w:numId w:val="24"/>
            </w:numPr>
            <w:ind w:left="1134" w:hanging="774"/>
            <w:rPr>
              <w:rFonts w:ascii="Arial" w:hAnsi="Arial" w:cs="Arial"/>
              <w:szCs w:val="22"/>
            </w:rPr>
          </w:pPr>
          <w:r>
            <w:rPr>
              <w:rFonts w:ascii="Arial" w:hAnsi="Arial" w:cs="Arial"/>
              <w:szCs w:val="22"/>
            </w:rPr>
            <w:t>Businesses should meet the costs of regulation, which should be no more than they need to be.</w:t>
          </w:r>
        </w:p>
        <w:p w14:paraId="18AB2386" w14:textId="77777777" w:rsidR="003D225D" w:rsidRPr="00EB03B9" w:rsidRDefault="003D225D" w:rsidP="003D225D">
          <w:pPr>
            <w:pStyle w:val="ListParagraph"/>
            <w:rPr>
              <w:rFonts w:ascii="Arial" w:hAnsi="Arial" w:cs="Arial"/>
              <w:szCs w:val="22"/>
              <w:highlight w:val="yellow"/>
            </w:rPr>
          </w:pPr>
        </w:p>
        <w:p w14:paraId="16929C82" w14:textId="14DF7B89" w:rsidR="00DD7F4F" w:rsidRPr="00DA0F00" w:rsidRDefault="00DD7F4F" w:rsidP="0021114E">
          <w:pPr>
            <w:pStyle w:val="ListParagraph"/>
            <w:numPr>
              <w:ilvl w:val="0"/>
              <w:numId w:val="24"/>
            </w:numPr>
            <w:rPr>
              <w:rFonts w:ascii="Arial" w:hAnsi="Arial" w:cs="Arial"/>
              <w:szCs w:val="22"/>
            </w:rPr>
          </w:pPr>
          <w:r w:rsidRPr="00DA0F00">
            <w:rPr>
              <w:rFonts w:ascii="Arial" w:hAnsi="Arial" w:cs="Arial"/>
              <w:szCs w:val="22"/>
            </w:rPr>
            <w:t>The FSA intend</w:t>
          </w:r>
          <w:r w:rsidR="002A5924">
            <w:rPr>
              <w:rFonts w:ascii="Arial" w:hAnsi="Arial" w:cs="Arial"/>
              <w:szCs w:val="22"/>
            </w:rPr>
            <w:t>s</w:t>
          </w:r>
          <w:r w:rsidRPr="00DA0F00">
            <w:rPr>
              <w:rFonts w:ascii="Arial" w:hAnsi="Arial" w:cs="Arial"/>
              <w:szCs w:val="22"/>
            </w:rPr>
            <w:t xml:space="preserve"> that the new strategy will for the first time explicitly recognise the responsibilities of consumers, as well as their rights. However, helping consumers to make informed choices that are in their interests means changing existing systems and the environment so that consumers can embrace these responsibilities.</w:t>
          </w:r>
        </w:p>
        <w:p w14:paraId="07526F18" w14:textId="77777777" w:rsidR="00DD7F4F" w:rsidRPr="00DA0F00" w:rsidRDefault="00DD7F4F" w:rsidP="00DD7F4F">
          <w:pPr>
            <w:pStyle w:val="ListParagraph"/>
            <w:ind w:left="360"/>
            <w:rPr>
              <w:rFonts w:ascii="Arial" w:hAnsi="Arial" w:cs="Arial"/>
              <w:szCs w:val="22"/>
            </w:rPr>
          </w:pPr>
        </w:p>
        <w:p w14:paraId="3442D9D4" w14:textId="77777777" w:rsidR="00DD7F4F" w:rsidRPr="00DA0F00" w:rsidRDefault="00DD7F4F" w:rsidP="0021114E">
          <w:pPr>
            <w:pStyle w:val="ListParagraph"/>
            <w:numPr>
              <w:ilvl w:val="0"/>
              <w:numId w:val="24"/>
            </w:numPr>
            <w:rPr>
              <w:rFonts w:ascii="Arial" w:hAnsi="Arial" w:cs="Arial"/>
              <w:szCs w:val="22"/>
            </w:rPr>
          </w:pPr>
          <w:r w:rsidRPr="00DA0F00">
            <w:rPr>
              <w:rFonts w:ascii="Arial" w:hAnsi="Arial" w:cs="Arial"/>
              <w:szCs w:val="22"/>
            </w:rPr>
            <w:t>Similarly, in regard to business responsibilities, the FSA are for the first time questioning 1) whether we are spending taxpayers money doing checks that businesses do or might reasonably be expected to do and 2) whether there might be a more active role for businesses in demonstrating that they are meeting the responsibility enshrined in the first principle.</w:t>
          </w:r>
        </w:p>
        <w:p w14:paraId="601E918B" w14:textId="77777777" w:rsidR="00DD7F4F" w:rsidRPr="00DD7F4F" w:rsidRDefault="00DD7F4F" w:rsidP="00DD7F4F">
          <w:pPr>
            <w:pStyle w:val="ListParagraph"/>
            <w:rPr>
              <w:rFonts w:ascii="Arial" w:hAnsi="Arial" w:cs="Arial"/>
              <w:szCs w:val="22"/>
              <w:highlight w:val="yellow"/>
            </w:rPr>
          </w:pPr>
        </w:p>
        <w:p w14:paraId="136D76CC" w14:textId="0BE93C49" w:rsidR="0049318C" w:rsidRPr="00DA0F00" w:rsidRDefault="00DD7F4F" w:rsidP="0021114E">
          <w:pPr>
            <w:pStyle w:val="ListParagraph"/>
            <w:numPr>
              <w:ilvl w:val="0"/>
              <w:numId w:val="24"/>
            </w:numPr>
            <w:rPr>
              <w:rFonts w:ascii="Arial" w:hAnsi="Arial" w:cs="Arial"/>
              <w:szCs w:val="22"/>
            </w:rPr>
          </w:pPr>
          <w:r w:rsidRPr="00DA0F00">
            <w:rPr>
              <w:rFonts w:ascii="Arial" w:hAnsi="Arial" w:cs="Arial"/>
              <w:szCs w:val="22"/>
            </w:rPr>
            <w:t xml:space="preserve">The discussion at the FSA </w:t>
          </w:r>
          <w:r w:rsidR="002A5924">
            <w:rPr>
              <w:rFonts w:ascii="Arial" w:hAnsi="Arial" w:cs="Arial"/>
              <w:szCs w:val="22"/>
            </w:rPr>
            <w:t>consultation</w:t>
          </w:r>
          <w:r w:rsidRPr="00DA0F00">
            <w:rPr>
              <w:rFonts w:ascii="Arial" w:hAnsi="Arial" w:cs="Arial"/>
              <w:szCs w:val="22"/>
            </w:rPr>
            <w:t xml:space="preserve"> event covered a range of issues that the FSA have started to raise in early discussions with local government officers, </w:t>
          </w:r>
          <w:r w:rsidR="0049318C" w:rsidRPr="00DA0F00">
            <w:rPr>
              <w:rFonts w:ascii="Arial" w:hAnsi="Arial" w:cs="Arial"/>
              <w:szCs w:val="22"/>
            </w:rPr>
            <w:t>including the potential</w:t>
          </w:r>
          <w:r w:rsidRPr="00DA0F00">
            <w:rPr>
              <w:rFonts w:ascii="Arial" w:hAnsi="Arial" w:cs="Arial"/>
              <w:szCs w:val="22"/>
            </w:rPr>
            <w:t xml:space="preserve"> segmentation of businesses</w:t>
          </w:r>
          <w:r w:rsidR="0049318C" w:rsidRPr="00DA0F00">
            <w:rPr>
              <w:rFonts w:ascii="Arial" w:hAnsi="Arial" w:cs="Arial"/>
              <w:szCs w:val="22"/>
            </w:rPr>
            <w:t xml:space="preserve"> for regulatory purposes</w:t>
          </w:r>
          <w:r w:rsidRPr="00DA0F00">
            <w:rPr>
              <w:rFonts w:ascii="Arial" w:hAnsi="Arial" w:cs="Arial"/>
              <w:szCs w:val="22"/>
            </w:rPr>
            <w:t>, how it might be possible to use businesses own third party audit data</w:t>
          </w:r>
          <w:r w:rsidR="0049318C" w:rsidRPr="00DA0F00">
            <w:rPr>
              <w:rFonts w:ascii="Arial" w:hAnsi="Arial" w:cs="Arial"/>
              <w:szCs w:val="22"/>
            </w:rPr>
            <w:t>, and whether it is possible to charge businesses for food regulation.</w:t>
          </w:r>
        </w:p>
        <w:p w14:paraId="3BFC604E" w14:textId="77777777" w:rsidR="0049318C" w:rsidRPr="00DA0F00" w:rsidRDefault="0049318C" w:rsidP="0049318C">
          <w:pPr>
            <w:pStyle w:val="ListParagraph"/>
            <w:rPr>
              <w:rFonts w:ascii="Arial" w:hAnsi="Arial" w:cs="Arial"/>
              <w:szCs w:val="22"/>
            </w:rPr>
          </w:pPr>
        </w:p>
        <w:p w14:paraId="3A4D211E" w14:textId="29DB70F5" w:rsidR="0049318C" w:rsidRPr="00DA0F00" w:rsidRDefault="0049318C" w:rsidP="0021114E">
          <w:pPr>
            <w:pStyle w:val="ListParagraph"/>
            <w:numPr>
              <w:ilvl w:val="0"/>
              <w:numId w:val="24"/>
            </w:numPr>
            <w:rPr>
              <w:rFonts w:ascii="Arial" w:hAnsi="Arial" w:cs="Arial"/>
              <w:szCs w:val="22"/>
            </w:rPr>
          </w:pPr>
          <w:r w:rsidRPr="00DA0F00">
            <w:rPr>
              <w:rFonts w:ascii="Arial" w:hAnsi="Arial" w:cs="Arial"/>
              <w:szCs w:val="22"/>
            </w:rPr>
            <w:t xml:space="preserve">The </w:t>
          </w:r>
          <w:r w:rsidR="00DB3146" w:rsidRPr="00DA0F00">
            <w:rPr>
              <w:rFonts w:ascii="Arial" w:hAnsi="Arial" w:cs="Arial"/>
              <w:szCs w:val="22"/>
            </w:rPr>
            <w:t>discussion event</w:t>
          </w:r>
          <w:r w:rsidRPr="00DA0F00">
            <w:rPr>
              <w:rFonts w:ascii="Arial" w:hAnsi="Arial" w:cs="Arial"/>
              <w:szCs w:val="22"/>
            </w:rPr>
            <w:t xml:space="preserve"> also heard from a senior official at New Zealand’s Ministry of Primary Industries (MPI). New Zealand is currently implementing a new Food Act that has reformed its regulatory strategy for food.</w:t>
          </w:r>
        </w:p>
        <w:p w14:paraId="1C3D1BA7" w14:textId="77777777" w:rsidR="0049318C" w:rsidRPr="00DA0F00" w:rsidRDefault="0049318C" w:rsidP="0049318C">
          <w:pPr>
            <w:pStyle w:val="ListParagraph"/>
            <w:rPr>
              <w:rFonts w:ascii="Arial" w:hAnsi="Arial" w:cs="Arial"/>
              <w:szCs w:val="22"/>
            </w:rPr>
          </w:pPr>
        </w:p>
        <w:p w14:paraId="764FC8D3" w14:textId="09A2D4FB" w:rsidR="0049318C" w:rsidRPr="00DA0F00" w:rsidRDefault="0049318C" w:rsidP="0021114E">
          <w:pPr>
            <w:pStyle w:val="ListParagraph"/>
            <w:numPr>
              <w:ilvl w:val="0"/>
              <w:numId w:val="24"/>
            </w:numPr>
            <w:rPr>
              <w:rFonts w:ascii="Arial" w:hAnsi="Arial" w:cs="Arial"/>
              <w:szCs w:val="22"/>
            </w:rPr>
          </w:pPr>
          <w:r w:rsidRPr="00DA0F00">
            <w:rPr>
              <w:rFonts w:ascii="Arial" w:hAnsi="Arial" w:cs="Arial"/>
              <w:szCs w:val="22"/>
            </w:rPr>
            <w:t>The New Zealand model is based upon ‘verifiers’ undertaking independent audits of food businesses to check that agreed standards are being met. While regulators (</w:t>
          </w:r>
          <w:r w:rsidR="00DB3146" w:rsidRPr="00DA0F00">
            <w:rPr>
              <w:rFonts w:ascii="Arial" w:hAnsi="Arial" w:cs="Arial"/>
              <w:szCs w:val="22"/>
            </w:rPr>
            <w:t xml:space="preserve">mainly </w:t>
          </w:r>
          <w:r w:rsidRPr="00DA0F00">
            <w:rPr>
              <w:rFonts w:ascii="Arial" w:hAnsi="Arial" w:cs="Arial"/>
              <w:szCs w:val="22"/>
            </w:rPr>
            <w:t xml:space="preserve">at </w:t>
          </w:r>
          <w:r w:rsidRPr="00DA0F00">
            <w:rPr>
              <w:rFonts w:ascii="Arial" w:hAnsi="Arial" w:cs="Arial"/>
              <w:szCs w:val="22"/>
            </w:rPr>
            <w:lastRenderedPageBreak/>
            <w:t xml:space="preserve">local level) retain capacity and act as the ‘verifier of last resort’, businesses are free to appoint accredited verifiers who have met </w:t>
          </w:r>
          <w:r w:rsidR="00DB3146" w:rsidRPr="00DA0F00">
            <w:rPr>
              <w:rFonts w:ascii="Arial" w:hAnsi="Arial" w:cs="Arial"/>
              <w:szCs w:val="22"/>
            </w:rPr>
            <w:t>accepted</w:t>
          </w:r>
          <w:r w:rsidRPr="00DA0F00">
            <w:rPr>
              <w:rFonts w:ascii="Arial" w:hAnsi="Arial" w:cs="Arial"/>
              <w:szCs w:val="22"/>
            </w:rPr>
            <w:t xml:space="preserve"> competency standards. Food businesses themselves must meet the cost of the verification process; the MPI will administer a database of all food businesses once the Act is fully in place.</w:t>
          </w:r>
        </w:p>
        <w:p w14:paraId="54C190E1" w14:textId="77777777" w:rsidR="00DB3146" w:rsidRPr="00DA0F00" w:rsidRDefault="00DB3146" w:rsidP="00DB3146">
          <w:pPr>
            <w:pStyle w:val="ListParagraph"/>
            <w:rPr>
              <w:rFonts w:ascii="Arial" w:hAnsi="Arial" w:cs="Arial"/>
              <w:szCs w:val="22"/>
            </w:rPr>
          </w:pPr>
        </w:p>
        <w:p w14:paraId="308761D9" w14:textId="16D67334" w:rsidR="00DB3146" w:rsidRPr="00DA0F00" w:rsidRDefault="00DB3146" w:rsidP="0021114E">
          <w:pPr>
            <w:pStyle w:val="ListParagraph"/>
            <w:numPr>
              <w:ilvl w:val="0"/>
              <w:numId w:val="24"/>
            </w:numPr>
            <w:rPr>
              <w:rFonts w:ascii="Arial" w:hAnsi="Arial" w:cs="Arial"/>
              <w:szCs w:val="22"/>
            </w:rPr>
          </w:pPr>
          <w:r w:rsidRPr="00DA0F00">
            <w:rPr>
              <w:rFonts w:ascii="Arial" w:hAnsi="Arial" w:cs="Arial"/>
              <w:szCs w:val="22"/>
            </w:rPr>
            <w:t>The FSA’s regulatory planning may offer some opportunities for councils, and regulatory services, but may also pose some challenges.</w:t>
          </w:r>
        </w:p>
        <w:p w14:paraId="1A8A0782" w14:textId="77777777" w:rsidR="00DD7F4F" w:rsidRPr="00DA0F00" w:rsidRDefault="00DD7F4F" w:rsidP="00DD7F4F">
          <w:pPr>
            <w:pStyle w:val="ListParagraph"/>
            <w:rPr>
              <w:rFonts w:ascii="Arial" w:hAnsi="Arial" w:cs="Arial"/>
              <w:szCs w:val="22"/>
            </w:rPr>
          </w:pPr>
        </w:p>
        <w:p w14:paraId="3EBE97AC" w14:textId="77777777" w:rsidR="00DB3146" w:rsidRPr="00DA0F00" w:rsidRDefault="00DB3146" w:rsidP="007A493D">
          <w:pPr>
            <w:pStyle w:val="ListParagraph"/>
            <w:numPr>
              <w:ilvl w:val="0"/>
              <w:numId w:val="24"/>
            </w:numPr>
            <w:rPr>
              <w:rFonts w:ascii="Arial" w:hAnsi="Arial" w:cs="Arial"/>
              <w:szCs w:val="22"/>
            </w:rPr>
          </w:pPr>
          <w:r w:rsidRPr="00DA0F00">
            <w:rPr>
              <w:rFonts w:ascii="Arial" w:hAnsi="Arial" w:cs="Arial"/>
              <w:szCs w:val="22"/>
            </w:rPr>
            <w:t xml:space="preserve">On the issue of the costs, </w:t>
          </w:r>
          <w:r w:rsidR="00F4118C" w:rsidRPr="00DA0F00">
            <w:rPr>
              <w:rFonts w:ascii="Arial" w:hAnsi="Arial" w:cs="Arial"/>
              <w:szCs w:val="22"/>
            </w:rPr>
            <w:t>t</w:t>
          </w:r>
          <w:r w:rsidRPr="00DA0F00">
            <w:rPr>
              <w:rFonts w:ascii="Arial" w:hAnsi="Arial" w:cs="Arial"/>
              <w:szCs w:val="22"/>
            </w:rPr>
            <w:t xml:space="preserve">he Board may wish to consider </w:t>
          </w:r>
          <w:r w:rsidR="00EB03B9" w:rsidRPr="00DA0F00">
            <w:rPr>
              <w:rFonts w:ascii="Arial" w:hAnsi="Arial" w:cs="Arial"/>
              <w:szCs w:val="22"/>
            </w:rPr>
            <w:t xml:space="preserve"> whether, in common with licensed businesses, </w:t>
          </w:r>
          <w:r w:rsidR="00F4118C" w:rsidRPr="00DA0F00">
            <w:rPr>
              <w:rFonts w:ascii="Arial" w:hAnsi="Arial" w:cs="Arial"/>
              <w:szCs w:val="22"/>
            </w:rPr>
            <w:t xml:space="preserve">food businesses </w:t>
          </w:r>
          <w:r w:rsidRPr="00DA0F00">
            <w:rPr>
              <w:rFonts w:ascii="Arial" w:hAnsi="Arial" w:cs="Arial"/>
              <w:szCs w:val="22"/>
            </w:rPr>
            <w:t>should be required to meet the costs of food regulation in the form of a fee, for example</w:t>
          </w:r>
          <w:r w:rsidR="00EB03B9" w:rsidRPr="00DA0F00">
            <w:rPr>
              <w:rFonts w:ascii="Arial" w:hAnsi="Arial" w:cs="Arial"/>
              <w:szCs w:val="22"/>
            </w:rPr>
            <w:t xml:space="preserve"> an upfront</w:t>
          </w:r>
          <w:r w:rsidR="00F4118C" w:rsidRPr="00DA0F00">
            <w:rPr>
              <w:rFonts w:ascii="Arial" w:hAnsi="Arial" w:cs="Arial"/>
              <w:szCs w:val="22"/>
            </w:rPr>
            <w:t xml:space="preserve"> registration fee</w:t>
          </w:r>
          <w:r w:rsidR="00EB03B9" w:rsidRPr="00DA0F00">
            <w:rPr>
              <w:rFonts w:ascii="Arial" w:hAnsi="Arial" w:cs="Arial"/>
              <w:szCs w:val="22"/>
            </w:rPr>
            <w:t xml:space="preserve"> before they can begin trading. This is an a</w:t>
          </w:r>
          <w:r w:rsidR="00F4118C" w:rsidRPr="00DA0F00">
            <w:rPr>
              <w:rFonts w:ascii="Arial" w:hAnsi="Arial" w:cs="Arial"/>
              <w:szCs w:val="22"/>
            </w:rPr>
            <w:t>ccepted principle in other areas of regulation</w:t>
          </w:r>
          <w:r w:rsidR="00EB03B9" w:rsidRPr="00DA0F00">
            <w:rPr>
              <w:rFonts w:ascii="Arial" w:hAnsi="Arial" w:cs="Arial"/>
              <w:szCs w:val="22"/>
            </w:rPr>
            <w:t xml:space="preserve">, and could generate significant additional resources to help sustain food regulation activity, including a more prominent FHRS scheme. </w:t>
          </w:r>
        </w:p>
        <w:p w14:paraId="2AB95403" w14:textId="77777777" w:rsidR="00DB3146" w:rsidRPr="00DA0F00" w:rsidRDefault="00DB3146" w:rsidP="00DB3146">
          <w:pPr>
            <w:pStyle w:val="ListParagraph"/>
            <w:ind w:left="792"/>
            <w:rPr>
              <w:rFonts w:ascii="Arial" w:hAnsi="Arial" w:cs="Arial"/>
              <w:szCs w:val="22"/>
            </w:rPr>
          </w:pPr>
        </w:p>
        <w:p w14:paraId="19ABA53D" w14:textId="3307007A" w:rsidR="007A493D" w:rsidRPr="00DA0F00" w:rsidRDefault="00DB3146" w:rsidP="00575649">
          <w:pPr>
            <w:pStyle w:val="ListParagraph"/>
            <w:numPr>
              <w:ilvl w:val="1"/>
              <w:numId w:val="24"/>
            </w:numPr>
            <w:ind w:left="1134" w:hanging="774"/>
            <w:rPr>
              <w:rFonts w:ascii="Arial" w:hAnsi="Arial" w:cs="Arial"/>
              <w:szCs w:val="22"/>
            </w:rPr>
          </w:pPr>
          <w:r w:rsidRPr="00DA0F00">
            <w:rPr>
              <w:rFonts w:ascii="Arial" w:hAnsi="Arial" w:cs="Arial"/>
              <w:szCs w:val="22"/>
            </w:rPr>
            <w:t xml:space="preserve">This would </w:t>
          </w:r>
          <w:r w:rsidR="00EB03B9" w:rsidRPr="00DA0F00">
            <w:rPr>
              <w:rFonts w:ascii="Arial" w:hAnsi="Arial" w:cs="Arial"/>
              <w:szCs w:val="22"/>
            </w:rPr>
            <w:t>be a significant</w:t>
          </w:r>
          <w:r w:rsidRPr="00DA0F00">
            <w:rPr>
              <w:rFonts w:ascii="Arial" w:hAnsi="Arial" w:cs="Arial"/>
              <w:szCs w:val="22"/>
            </w:rPr>
            <w:t xml:space="preserve"> departure on current practice, </w:t>
          </w:r>
          <w:r w:rsidR="00EB03B9" w:rsidRPr="00DA0F00">
            <w:rPr>
              <w:rFonts w:ascii="Arial" w:hAnsi="Arial" w:cs="Arial"/>
              <w:szCs w:val="22"/>
            </w:rPr>
            <w:t xml:space="preserve">under which food businesses are not required to pay a fee to </w:t>
          </w:r>
          <w:r w:rsidRPr="00DA0F00">
            <w:rPr>
              <w:rFonts w:ascii="Arial" w:hAnsi="Arial" w:cs="Arial"/>
              <w:szCs w:val="22"/>
            </w:rPr>
            <w:t xml:space="preserve">cover the cost of regulation. While the indications from larger businesses represented at the FSA event are that many would pay a fee for what they described as ‘good regulation’, this view may not be shared among smaller businesses, which may create </w:t>
          </w:r>
          <w:r w:rsidR="00DA0F00" w:rsidRPr="00DA0F00">
            <w:rPr>
              <w:rFonts w:ascii="Arial" w:hAnsi="Arial" w:cs="Arial"/>
              <w:szCs w:val="22"/>
            </w:rPr>
            <w:t xml:space="preserve">much </w:t>
          </w:r>
          <w:r w:rsidRPr="00DA0F00">
            <w:rPr>
              <w:rFonts w:ascii="Arial" w:hAnsi="Arial" w:cs="Arial"/>
              <w:szCs w:val="22"/>
            </w:rPr>
            <w:t xml:space="preserve">more of a political challenge. </w:t>
          </w:r>
          <w:r w:rsidR="00EB03B9" w:rsidRPr="00DA0F00">
            <w:rPr>
              <w:rFonts w:ascii="Arial" w:hAnsi="Arial" w:cs="Arial"/>
              <w:szCs w:val="22"/>
            </w:rPr>
            <w:t xml:space="preserve">The Board’s view on whether the LGA would </w:t>
          </w:r>
          <w:r w:rsidR="007A493D" w:rsidRPr="00DA0F00">
            <w:rPr>
              <w:rFonts w:ascii="Arial" w:hAnsi="Arial" w:cs="Arial"/>
              <w:szCs w:val="22"/>
            </w:rPr>
            <w:t>support the introduction of some form of registration / licensing fee</w:t>
          </w:r>
          <w:r w:rsidR="00DA0F00" w:rsidRPr="00DA0F00">
            <w:rPr>
              <w:rFonts w:ascii="Arial" w:hAnsi="Arial" w:cs="Arial"/>
              <w:szCs w:val="22"/>
            </w:rPr>
            <w:t>, and should advise the FSA of this,</w:t>
          </w:r>
          <w:r w:rsidR="007A493D" w:rsidRPr="00DA0F00">
            <w:rPr>
              <w:rFonts w:ascii="Arial" w:hAnsi="Arial" w:cs="Arial"/>
              <w:szCs w:val="22"/>
            </w:rPr>
            <w:t xml:space="preserve"> would be helpful.</w:t>
          </w:r>
        </w:p>
        <w:p w14:paraId="2BEFE2C0" w14:textId="77777777" w:rsidR="007A493D" w:rsidRPr="00DA0F00" w:rsidRDefault="007A493D" w:rsidP="007A493D">
          <w:pPr>
            <w:pStyle w:val="ListParagraph"/>
            <w:rPr>
              <w:rFonts w:ascii="Arial" w:hAnsi="Arial" w:cs="Arial"/>
              <w:szCs w:val="22"/>
            </w:rPr>
          </w:pPr>
        </w:p>
        <w:p w14:paraId="787E9508" w14:textId="57E8B070" w:rsidR="00F4118C" w:rsidRPr="00DA0F00" w:rsidRDefault="007A493D" w:rsidP="00575649">
          <w:pPr>
            <w:pStyle w:val="ListParagraph"/>
            <w:numPr>
              <w:ilvl w:val="1"/>
              <w:numId w:val="24"/>
            </w:numPr>
            <w:ind w:left="1134" w:hanging="774"/>
            <w:rPr>
              <w:rFonts w:ascii="Arial" w:hAnsi="Arial" w:cs="Arial"/>
              <w:szCs w:val="22"/>
            </w:rPr>
          </w:pPr>
          <w:r w:rsidRPr="00DA0F00">
            <w:rPr>
              <w:rFonts w:ascii="Arial" w:hAnsi="Arial" w:cs="Arial"/>
              <w:szCs w:val="22"/>
            </w:rPr>
            <w:t>The Board will wish to note that, if new fees for food regulation were to be introduced, there is likely to be a keen debate as to whether such fees should be collected locally, or at national level</w:t>
          </w:r>
          <w:r w:rsidR="00164201">
            <w:rPr>
              <w:rFonts w:ascii="Arial" w:hAnsi="Arial" w:cs="Arial"/>
              <w:szCs w:val="22"/>
            </w:rPr>
            <w:t>, and who therefore should set them</w:t>
          </w:r>
          <w:r w:rsidRPr="00DA0F00">
            <w:rPr>
              <w:rFonts w:ascii="Arial" w:hAnsi="Arial" w:cs="Arial"/>
              <w:szCs w:val="22"/>
            </w:rPr>
            <w:t>.</w:t>
          </w:r>
        </w:p>
        <w:p w14:paraId="5F77728F" w14:textId="77777777" w:rsidR="007A493D" w:rsidRPr="00DA0F00" w:rsidRDefault="007A493D" w:rsidP="007A493D">
          <w:pPr>
            <w:pStyle w:val="ListParagraph"/>
            <w:rPr>
              <w:rFonts w:ascii="Arial" w:hAnsi="Arial" w:cs="Arial"/>
              <w:szCs w:val="22"/>
            </w:rPr>
          </w:pPr>
        </w:p>
        <w:p w14:paraId="1B3C4ED6" w14:textId="1B265E24" w:rsidR="007A493D" w:rsidRPr="00DA0F00" w:rsidRDefault="007A493D" w:rsidP="007A493D">
          <w:pPr>
            <w:pStyle w:val="ListParagraph"/>
            <w:numPr>
              <w:ilvl w:val="0"/>
              <w:numId w:val="24"/>
            </w:numPr>
            <w:rPr>
              <w:rFonts w:ascii="Arial" w:hAnsi="Arial" w:cs="Arial"/>
              <w:szCs w:val="22"/>
            </w:rPr>
          </w:pPr>
          <w:r w:rsidRPr="00DA0F00">
            <w:rPr>
              <w:rFonts w:ascii="Arial" w:hAnsi="Arial" w:cs="Arial"/>
              <w:szCs w:val="22"/>
            </w:rPr>
            <w:t>In relation to the model of regulation, were the FSA to seek to replicate elements of the New Zealand approach, there could be significant implications for the role of local government as ‘verifiers’ of local food businesses. The use of accredited bodies in pl</w:t>
          </w:r>
          <w:r w:rsidR="00164201">
            <w:rPr>
              <w:rFonts w:ascii="Arial" w:hAnsi="Arial" w:cs="Arial"/>
              <w:szCs w:val="22"/>
            </w:rPr>
            <w:t>ac</w:t>
          </w:r>
          <w:r w:rsidRPr="00DA0F00">
            <w:rPr>
              <w:rFonts w:ascii="Arial" w:hAnsi="Arial" w:cs="Arial"/>
              <w:szCs w:val="22"/>
            </w:rPr>
            <w:t xml:space="preserve">e of council regulators is also taking place in other areas of regulation – for example, Defra appears keen to explore the scope for using accredited bodies to undertake some aspects of animal licensing work (up to now this has been limited to the regulation of greyhound tracks). </w:t>
          </w:r>
        </w:p>
        <w:p w14:paraId="4A8BFE12" w14:textId="77777777" w:rsidR="00DA0F00" w:rsidRDefault="00DA0F00" w:rsidP="00DA0F00">
          <w:pPr>
            <w:pStyle w:val="ListParagraph"/>
            <w:ind w:left="360"/>
            <w:rPr>
              <w:rFonts w:ascii="Arial" w:hAnsi="Arial" w:cs="Arial"/>
              <w:szCs w:val="22"/>
              <w:highlight w:val="yellow"/>
            </w:rPr>
          </w:pPr>
        </w:p>
        <w:p w14:paraId="609D0969" w14:textId="29F6412E" w:rsidR="00DA0F00" w:rsidRDefault="00DA0F00" w:rsidP="00DA0F00">
          <w:pPr>
            <w:pStyle w:val="ListParagraph"/>
            <w:numPr>
              <w:ilvl w:val="0"/>
              <w:numId w:val="24"/>
            </w:numPr>
            <w:rPr>
              <w:rFonts w:ascii="Arial" w:hAnsi="Arial" w:cs="Arial"/>
              <w:szCs w:val="22"/>
            </w:rPr>
          </w:pPr>
          <w:r w:rsidRPr="00DA0F00">
            <w:rPr>
              <w:rFonts w:ascii="Arial" w:hAnsi="Arial" w:cs="Arial"/>
              <w:szCs w:val="22"/>
            </w:rPr>
            <w:t>The FSA expect to continue their work on a revised regulatory strategy over the coming months. Officers are seeking to clarify the timetable for the FSA’s work, and what opportunities there will be for formal input from bodies such as the LGA.</w:t>
          </w:r>
        </w:p>
        <w:p w14:paraId="453A19FB" w14:textId="77777777" w:rsidR="00DA0F00" w:rsidRPr="00DA0F00" w:rsidRDefault="00DA0F00" w:rsidP="00DA0F00">
          <w:pPr>
            <w:pStyle w:val="ListParagraph"/>
            <w:rPr>
              <w:rFonts w:ascii="Arial" w:hAnsi="Arial" w:cs="Arial"/>
              <w:szCs w:val="22"/>
            </w:rPr>
          </w:pPr>
        </w:p>
        <w:p w14:paraId="21673053" w14:textId="4645F48B" w:rsidR="00DA0F00" w:rsidRPr="00DA0F00" w:rsidRDefault="00DA0F00" w:rsidP="00DA0F00">
          <w:pPr>
            <w:pStyle w:val="ListParagraph"/>
            <w:numPr>
              <w:ilvl w:val="0"/>
              <w:numId w:val="24"/>
            </w:numPr>
            <w:rPr>
              <w:rFonts w:ascii="Arial" w:hAnsi="Arial" w:cs="Arial"/>
              <w:szCs w:val="22"/>
            </w:rPr>
          </w:pPr>
          <w:r>
            <w:rPr>
              <w:rFonts w:ascii="Arial" w:hAnsi="Arial" w:cs="Arial"/>
              <w:szCs w:val="22"/>
            </w:rPr>
            <w:t xml:space="preserve">At this stage, it would be extremely useful to have the Board’s perspective on the issues outlined </w:t>
          </w:r>
          <w:r w:rsidR="00164201">
            <w:rPr>
              <w:rFonts w:ascii="Arial" w:hAnsi="Arial" w:cs="Arial"/>
              <w:szCs w:val="22"/>
            </w:rPr>
            <w:t xml:space="preserve">in paragraphs 15 to 22 </w:t>
          </w:r>
          <w:r>
            <w:rPr>
              <w:rFonts w:ascii="Arial" w:hAnsi="Arial" w:cs="Arial"/>
              <w:szCs w:val="22"/>
            </w:rPr>
            <w:t>above, and what the Board see as local government’s requirements for and involvement in the future of food regulation.</w:t>
          </w:r>
        </w:p>
        <w:p w14:paraId="2B284D71" w14:textId="77777777" w:rsidR="005F0364" w:rsidRPr="005F0364" w:rsidRDefault="005F0364" w:rsidP="005F0364">
          <w:pPr>
            <w:pStyle w:val="ListParagraph"/>
            <w:rPr>
              <w:rFonts w:ascii="Arial" w:hAnsi="Arial" w:cs="Arial"/>
              <w:szCs w:val="22"/>
            </w:rPr>
          </w:pPr>
        </w:p>
        <w:sdt>
          <w:sdtPr>
            <w:rPr>
              <w:rFonts w:ascii="Arial" w:hAnsi="Arial" w:cs="Arial"/>
              <w:b/>
              <w:szCs w:val="22"/>
            </w:rPr>
            <w:id w:val="-409471020"/>
            <w:lock w:val="sdtContentLocked"/>
            <w:placeholder>
              <w:docPart w:val="61A54BC478234C05A827D9453BD315F5"/>
            </w:placeholder>
          </w:sdtPr>
          <w:sdtEndPr/>
          <w:sdtContent>
            <w:p w14:paraId="442FB381" w14:textId="77777777" w:rsidR="005F0364" w:rsidRPr="005F0364" w:rsidRDefault="00B125C2" w:rsidP="005F0364">
              <w:pPr>
                <w:rPr>
                  <w:rFonts w:ascii="Arial" w:hAnsi="Arial" w:cs="Arial"/>
                  <w:szCs w:val="22"/>
                </w:rPr>
              </w:pPr>
              <w:r>
                <w:rPr>
                  <w:rFonts w:ascii="Arial" w:hAnsi="Arial" w:cs="Arial"/>
                  <w:b/>
                  <w:szCs w:val="22"/>
                </w:rPr>
                <w:t>Next steps</w:t>
              </w:r>
            </w:p>
          </w:sdtContent>
        </w:sdt>
        <w:p w14:paraId="75063254" w14:textId="77777777" w:rsidR="00A41125" w:rsidRPr="0021114E" w:rsidRDefault="00A41125" w:rsidP="00DA0F00">
          <w:pPr>
            <w:rPr>
              <w:rFonts w:ascii="Arial" w:hAnsi="Arial" w:cs="Arial"/>
              <w:szCs w:val="22"/>
            </w:rPr>
          </w:pPr>
        </w:p>
        <w:p w14:paraId="09C5B1E3" w14:textId="77777777" w:rsidR="005F0364" w:rsidRPr="00DA0F00" w:rsidRDefault="005F0364" w:rsidP="00DA0F00">
          <w:pPr>
            <w:pStyle w:val="ListParagraph"/>
            <w:numPr>
              <w:ilvl w:val="0"/>
              <w:numId w:val="24"/>
            </w:numPr>
            <w:rPr>
              <w:rFonts w:ascii="Arial" w:hAnsi="Arial" w:cs="Arial"/>
              <w:szCs w:val="22"/>
            </w:rPr>
          </w:pPr>
          <w:r w:rsidRPr="00DA0F00">
            <w:rPr>
              <w:rFonts w:ascii="Arial" w:hAnsi="Arial" w:cs="Arial"/>
              <w:szCs w:val="22"/>
            </w:rPr>
            <w:t>Members are asked to:</w:t>
          </w:r>
        </w:p>
        <w:p w14:paraId="2756C109" w14:textId="77777777" w:rsidR="00DA0F00" w:rsidRPr="00DA0F00" w:rsidRDefault="00DA0F00" w:rsidP="00DA0F00">
          <w:pPr>
            <w:pStyle w:val="ListParagraph"/>
            <w:ind w:left="360"/>
            <w:rPr>
              <w:rFonts w:ascii="Arial" w:hAnsi="Arial" w:cs="Arial"/>
              <w:szCs w:val="22"/>
            </w:rPr>
          </w:pPr>
        </w:p>
        <w:p w14:paraId="0045FE34" w14:textId="19ECFA8B" w:rsidR="005F0364" w:rsidRPr="00DA0F00" w:rsidRDefault="00EB03B9" w:rsidP="00DA0F00">
          <w:pPr>
            <w:pStyle w:val="ListParagraph"/>
            <w:numPr>
              <w:ilvl w:val="1"/>
              <w:numId w:val="24"/>
            </w:numPr>
            <w:rPr>
              <w:rFonts w:ascii="Arial" w:hAnsi="Arial" w:cs="Arial"/>
              <w:szCs w:val="22"/>
            </w:rPr>
          </w:pPr>
          <w:r w:rsidRPr="00DA0F00">
            <w:rPr>
              <w:rFonts w:ascii="Arial" w:hAnsi="Arial" w:cs="Arial"/>
              <w:szCs w:val="22"/>
            </w:rPr>
            <w:t>Agree an LGA position on the future of FHRS</w:t>
          </w:r>
          <w:r w:rsidR="00164201">
            <w:rPr>
              <w:rFonts w:ascii="Arial" w:hAnsi="Arial" w:cs="Arial"/>
              <w:szCs w:val="22"/>
            </w:rPr>
            <w:t>;</w:t>
          </w:r>
          <w:r w:rsidRPr="00DA0F00">
            <w:rPr>
              <w:rFonts w:ascii="Arial" w:hAnsi="Arial" w:cs="Arial"/>
              <w:szCs w:val="22"/>
            </w:rPr>
            <w:t xml:space="preserve"> and </w:t>
          </w:r>
        </w:p>
        <w:p w14:paraId="3FA81AD5" w14:textId="77777777" w:rsidR="00DA0F00" w:rsidRPr="00DA0F00" w:rsidRDefault="00DA0F00" w:rsidP="00DA0F00">
          <w:pPr>
            <w:pStyle w:val="ListParagraph"/>
            <w:ind w:left="792"/>
            <w:rPr>
              <w:rFonts w:ascii="Arial" w:hAnsi="Arial" w:cs="Arial"/>
              <w:szCs w:val="22"/>
            </w:rPr>
          </w:pPr>
        </w:p>
        <w:p w14:paraId="7D2BF056" w14:textId="6D6690CF" w:rsidR="00DA0F00" w:rsidRPr="00DA0F00" w:rsidRDefault="00DA0F00" w:rsidP="00575649">
          <w:pPr>
            <w:pStyle w:val="ListParagraph"/>
            <w:numPr>
              <w:ilvl w:val="1"/>
              <w:numId w:val="24"/>
            </w:numPr>
            <w:ind w:left="1134" w:hanging="774"/>
            <w:rPr>
              <w:rFonts w:ascii="Arial" w:hAnsi="Arial" w:cs="Arial"/>
              <w:szCs w:val="22"/>
            </w:rPr>
          </w:pPr>
          <w:r w:rsidRPr="00DA0F00">
            <w:rPr>
              <w:rFonts w:ascii="Arial" w:hAnsi="Arial" w:cs="Arial"/>
              <w:szCs w:val="22"/>
            </w:rPr>
            <w:lastRenderedPageBreak/>
            <w:t xml:space="preserve">Provide initial views on the wider issue of food regulation, based on the principles and areas for discussion set out in the FSA’s regulatory strategy work. </w:t>
          </w:r>
        </w:p>
        <w:p w14:paraId="4EAC62C5" w14:textId="77777777" w:rsidR="00DA0F00" w:rsidRDefault="00DA0F00" w:rsidP="004B0FD9">
          <w:pPr>
            <w:rPr>
              <w:rFonts w:ascii="Arial" w:hAnsi="Arial" w:cs="Arial"/>
              <w:b/>
              <w:szCs w:val="22"/>
            </w:rPr>
          </w:pPr>
        </w:p>
        <w:sdt>
          <w:sdtPr>
            <w:rPr>
              <w:rFonts w:ascii="Arial" w:hAnsi="Arial" w:cs="Arial"/>
              <w:b/>
              <w:szCs w:val="22"/>
            </w:rPr>
            <w:id w:val="771284239"/>
            <w:lock w:val="sdtContentLocked"/>
            <w:placeholder>
              <w:docPart w:val="61A54BC478234C05A827D9453BD315F5"/>
            </w:placeholder>
          </w:sdtPr>
          <w:sdtEndPr/>
          <w:sdtContent>
            <w:p w14:paraId="4136786D" w14:textId="77777777" w:rsidR="004B0FD9" w:rsidRPr="004B0FD9" w:rsidRDefault="00982B41" w:rsidP="004B0FD9">
              <w:pPr>
                <w:rPr>
                  <w:rFonts w:ascii="Arial" w:hAnsi="Arial" w:cs="Arial"/>
                  <w:szCs w:val="22"/>
                </w:rPr>
              </w:pPr>
              <w:r w:rsidRPr="004B0FD9">
                <w:rPr>
                  <w:rFonts w:ascii="Arial" w:hAnsi="Arial" w:cs="Arial"/>
                  <w:b/>
                  <w:szCs w:val="22"/>
                </w:rPr>
                <w:t>Financial Implications</w:t>
              </w:r>
            </w:p>
          </w:sdtContent>
        </w:sdt>
        <w:p w14:paraId="61B6C676" w14:textId="6F4D2D74" w:rsidR="00982B41" w:rsidRPr="004B0FD9" w:rsidRDefault="00B67071" w:rsidP="00164201">
          <w:pPr>
            <w:pStyle w:val="ListParagraph"/>
            <w:numPr>
              <w:ilvl w:val="0"/>
              <w:numId w:val="24"/>
            </w:numPr>
            <w:spacing w:before="120"/>
            <w:rPr>
              <w:rFonts w:ascii="Arial" w:hAnsi="Arial" w:cs="Arial"/>
              <w:szCs w:val="22"/>
            </w:rPr>
          </w:pPr>
          <w:r w:rsidRPr="004B0FD9">
            <w:rPr>
              <w:rFonts w:ascii="Arial" w:hAnsi="Arial" w:cs="Arial"/>
              <w:szCs w:val="22"/>
            </w:rPr>
            <w:t>None</w:t>
          </w:r>
          <w:r w:rsidR="0021114E" w:rsidRPr="004B0FD9">
            <w:rPr>
              <w:rFonts w:ascii="Arial" w:hAnsi="Arial" w:cs="Arial"/>
              <w:szCs w:val="22"/>
            </w:rPr>
            <w:t>.</w:t>
          </w:r>
        </w:p>
      </w:sdtContent>
    </w:sdt>
    <w:sectPr w:rsidR="00982B41" w:rsidRPr="004B0FD9" w:rsidSect="00277878">
      <w:headerReference w:type="default" r:id="rId11"/>
      <w:footerReference w:type="default" r:id="rId12"/>
      <w:headerReference w:type="first" r:id="rId13"/>
      <w:pgSz w:w="11907" w:h="16840" w:code="9"/>
      <w:pgMar w:top="1418" w:right="1418" w:bottom="851" w:left="1418" w:header="1134" w:footer="567"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3C8BA2" w14:textId="77777777" w:rsidR="002A5924" w:rsidRDefault="002A5924">
      <w:r>
        <w:separator/>
      </w:r>
    </w:p>
  </w:endnote>
  <w:endnote w:type="continuationSeparator" w:id="0">
    <w:p w14:paraId="08A34574" w14:textId="77777777" w:rsidR="002A5924" w:rsidRDefault="002A59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DB6A086C-DE2A-4C42-9438-80E1BC5F3661}"/>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28B4C638-8045-4200-BA3F-136BD419F4C5}"/>
  </w:font>
  <w:font w:name="Calibri">
    <w:panose1 w:val="020F0502020204030204"/>
    <w:charset w:val="00"/>
    <w:family w:val="swiss"/>
    <w:pitch w:val="variable"/>
    <w:sig w:usb0="E00002FF" w:usb1="4000ACFF" w:usb2="00000001" w:usb3="00000000" w:csb0="0000019F" w:csb1="00000000"/>
    <w:embedRegular r:id="rId3" w:fontKey="{B660FC9B-170A-4ADD-AACD-2EC9C77338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F9FA9" w14:textId="77777777" w:rsidR="002A5924" w:rsidRDefault="002A5924">
    <w:pPr>
      <w:pStyle w:val="Footer"/>
      <w:tabs>
        <w:tab w:val="clear" w:pos="4153"/>
        <w:tab w:val="clear" w:pos="8306"/>
        <w:tab w:val="right" w:pos="9923"/>
      </w:tabs>
      <w:ind w:right="-994"/>
      <w:rPr>
        <w:sz w:val="12"/>
      </w:rPr>
    </w:pPr>
    <w:r>
      <w:rPr>
        <w:rFonts w:ascii="Frutiger 55 Roman" w:hAnsi="Frutiger 55 Roman"/>
        <w:b/>
        <w:sz w:val="16"/>
      </w:rPr>
      <w:t xml:space="preserve"> </w:t>
    </w:r>
    <w:bookmarkStart w:id="3" w:name="ExecName2"/>
    <w:bookmarkEnd w:id="3"/>
    <w:r>
      <w:rPr>
        <w:rFonts w:ascii="Frutiger 55 Roman" w:hAnsi="Frutiger 55 Roman"/>
        <w:b/>
        <w:sz w:val="16"/>
      </w:rPr>
      <w:t xml:space="preserve">  </w:t>
    </w:r>
    <w:r>
      <w:rPr>
        <w:sz w:val="16"/>
      </w:rPr>
      <w:t xml:space="preserve"> </w:t>
    </w:r>
    <w:bookmarkStart w:id="4" w:name="Date2"/>
    <w:bookmarkEnd w:id="4"/>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24BBAE" w14:textId="77777777" w:rsidR="002A5924" w:rsidRDefault="002A5924">
      <w:r>
        <w:separator/>
      </w:r>
    </w:p>
  </w:footnote>
  <w:footnote w:type="continuationSeparator" w:id="0">
    <w:p w14:paraId="795334EF" w14:textId="77777777" w:rsidR="002A5924" w:rsidRDefault="002A59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2A5924" w:rsidRPr="004F266E" w14:paraId="698C7C51" w14:textId="77777777" w:rsidTr="00464ED7">
      <w:tc>
        <w:tcPr>
          <w:tcW w:w="5920" w:type="dxa"/>
          <w:vMerge w:val="restart"/>
          <w:shd w:val="clear" w:color="auto" w:fill="auto"/>
        </w:tcPr>
        <w:p w14:paraId="378941A2" w14:textId="77777777" w:rsidR="002A5924" w:rsidRPr="00374227" w:rsidRDefault="002A5924" w:rsidP="00464ED7">
          <w:pPr>
            <w:pStyle w:val="Header"/>
            <w:tabs>
              <w:tab w:val="clear" w:pos="4153"/>
              <w:tab w:val="clear" w:pos="8306"/>
              <w:tab w:val="center" w:pos="2923"/>
            </w:tabs>
          </w:pPr>
          <w:r>
            <w:rPr>
              <w:rFonts w:ascii="Arial" w:hAnsi="Arial" w:cs="Arial"/>
              <w:noProof/>
              <w:sz w:val="44"/>
              <w:szCs w:val="44"/>
            </w:rPr>
            <w:drawing>
              <wp:inline distT="0" distB="0" distL="0" distR="0" wp14:anchorId="0D8D1B3B" wp14:editId="795A690B">
                <wp:extent cx="1362075" cy="819150"/>
                <wp:effectExtent l="0" t="0" r="9525" b="0"/>
                <wp:docPr id="4" name="Picture 4"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819150"/>
                        </a:xfrm>
                        <a:prstGeom prst="rect">
                          <a:avLst/>
                        </a:prstGeom>
                        <a:noFill/>
                        <a:ln>
                          <a:noFill/>
                        </a:ln>
                      </pic:spPr>
                    </pic:pic>
                  </a:graphicData>
                </a:graphic>
              </wp:inline>
            </w:drawing>
          </w:r>
        </w:p>
      </w:tc>
      <w:tc>
        <w:tcPr>
          <w:tcW w:w="3260" w:type="dxa"/>
          <w:shd w:val="clear" w:color="auto" w:fill="auto"/>
          <w:vAlign w:val="center"/>
        </w:tcPr>
        <w:sdt>
          <w:sdtPr>
            <w:rPr>
              <w:rFonts w:ascii="Arial" w:hAnsi="Arial" w:cs="Arial"/>
              <w:b/>
              <w:szCs w:val="22"/>
            </w:rPr>
            <w:id w:val="-369071307"/>
            <w:lock w:val="sdtLocked"/>
            <w:placeholder>
              <w:docPart w:val="E35ABDB41E674DE991CA470E3042EECA"/>
            </w:placeholder>
            <w:dropDownList>
              <w:listItem w:displayText="Select a Board/ Portfolio/ Committee" w:value="Select a Board/ Portfolio/ Committee"/>
              <w:listItem w:displayText="Audit Committee" w:value="Audit Committee"/>
              <w:listItem w:displayText="Children &amp; Young People Board" w:value="Children &amp; Young People Board"/>
              <w:listItem w:displayText="City Regions Board" w:value="City Regions Board"/>
              <w:listItem w:displayText="Commercial Advisory Board" w:value="Commercial Advisory Board"/>
              <w:listItem w:displayText="Community Wellbeing Portfolio" w:value="Community Wellbeing Portfolio"/>
              <w:listItem w:displayText="Culture, Tourism &amp; Sport Board" w:value="Culture, Tourism &amp; Sport Board"/>
              <w:listItem w:displayText="Environment, Economy, Housing &amp; Transport Board" w:value="Environment, Economy, Housing &amp; Transport Board"/>
              <w:listItem w:displayText="Fire Commission" w:value="Fire Commission"/>
              <w:listItem w:displayText="Fire Services Management Committee" w:value="Fire Services Management Committee"/>
              <w:listItem w:displayText="Improvement &amp; Innovation Board" w:value="Improvement &amp; Innovation Board"/>
              <w:listItem w:displayText="LGA Executive" w:value="LGA Executive"/>
              <w:listItem w:displayText="LGA Leadership Board" w:value="LGA Leadership Board"/>
              <w:listItem w:displayText="LGA (Properties) Ltd." w:value="LGA (Properties) Ltd."/>
              <w:listItem w:displayText="Local Government Manangement Board" w:value="Local Government Manangement Board"/>
              <w:listItem w:displayText="People &amp; Places Board" w:value="People &amp; Places Board"/>
              <w:listItem w:displayText="Resources Portfolio" w:value="Resources Portfolio"/>
              <w:listItem w:displayText="Safer &amp; Stronger Communities Board" w:value="Safer &amp; Stronger Communities Board"/>
            </w:dropDownList>
          </w:sdtPr>
          <w:sdtEndPr/>
          <w:sdtContent>
            <w:p w14:paraId="27A7C064" w14:textId="77777777" w:rsidR="002A5924" w:rsidRPr="00374227" w:rsidRDefault="002A5924" w:rsidP="0087571E">
              <w:pPr>
                <w:pStyle w:val="Header"/>
                <w:rPr>
                  <w:rFonts w:ascii="Arial" w:hAnsi="Arial" w:cs="Arial"/>
                  <w:b/>
                  <w:szCs w:val="22"/>
                </w:rPr>
              </w:pPr>
              <w:r>
                <w:rPr>
                  <w:rFonts w:ascii="Arial" w:hAnsi="Arial" w:cs="Arial"/>
                  <w:b/>
                  <w:szCs w:val="22"/>
                </w:rPr>
                <w:t>Safer &amp; Stronger Communities Board</w:t>
              </w:r>
            </w:p>
          </w:sdtContent>
        </w:sdt>
      </w:tc>
    </w:tr>
    <w:tr w:rsidR="002A5924" w14:paraId="12D6AC7D" w14:textId="77777777" w:rsidTr="00464ED7">
      <w:trPr>
        <w:trHeight w:val="450"/>
      </w:trPr>
      <w:tc>
        <w:tcPr>
          <w:tcW w:w="5920" w:type="dxa"/>
          <w:vMerge/>
          <w:shd w:val="clear" w:color="auto" w:fill="auto"/>
        </w:tcPr>
        <w:p w14:paraId="4D8A0DE9" w14:textId="77777777" w:rsidR="002A5924" w:rsidRPr="00374227" w:rsidRDefault="002A5924" w:rsidP="00464ED7">
          <w:pPr>
            <w:pStyle w:val="Header"/>
          </w:pPr>
        </w:p>
      </w:tc>
      <w:sdt>
        <w:sdtPr>
          <w:rPr>
            <w:rFonts w:ascii="Arial" w:hAnsi="Arial" w:cs="Arial"/>
            <w:szCs w:val="22"/>
          </w:rPr>
          <w:id w:val="-1939746546"/>
          <w:lock w:val="sdtLocked"/>
          <w:placeholder>
            <w:docPart w:val="7C0AD5A2CB8F4DA9822346DA3F6BEB6C"/>
          </w:placeholder>
          <w:date w:fullDate="2016-01-22T00:00:00Z">
            <w:dateFormat w:val="dd MMMM yyyy"/>
            <w:lid w:val="en-GB"/>
            <w:storeMappedDataAs w:val="dateTime"/>
            <w:calendar w:val="gregorian"/>
          </w:date>
        </w:sdtPr>
        <w:sdtEndPr/>
        <w:sdtContent>
          <w:tc>
            <w:tcPr>
              <w:tcW w:w="3260" w:type="dxa"/>
              <w:shd w:val="clear" w:color="auto" w:fill="auto"/>
              <w:vAlign w:val="center"/>
            </w:tcPr>
            <w:p w14:paraId="44447F5B" w14:textId="77777777" w:rsidR="002A5924" w:rsidRPr="00374227" w:rsidRDefault="002A5924" w:rsidP="004B0FD9">
              <w:pPr>
                <w:pStyle w:val="Header"/>
                <w:spacing w:before="60"/>
                <w:rPr>
                  <w:rFonts w:ascii="Arial" w:hAnsi="Arial" w:cs="Arial"/>
                  <w:szCs w:val="22"/>
                </w:rPr>
              </w:pPr>
              <w:r>
                <w:rPr>
                  <w:rFonts w:ascii="Arial" w:hAnsi="Arial" w:cs="Arial"/>
                  <w:szCs w:val="22"/>
                </w:rPr>
                <w:t>22 January 2016</w:t>
              </w:r>
            </w:p>
          </w:tc>
        </w:sdtContent>
      </w:sdt>
    </w:tr>
    <w:tr w:rsidR="002A5924" w:rsidRPr="004F266E" w14:paraId="1DF0AD29" w14:textId="77777777" w:rsidTr="00464ED7">
      <w:trPr>
        <w:trHeight w:val="708"/>
      </w:trPr>
      <w:tc>
        <w:tcPr>
          <w:tcW w:w="5920" w:type="dxa"/>
          <w:vMerge/>
          <w:shd w:val="clear" w:color="auto" w:fill="auto"/>
        </w:tcPr>
        <w:p w14:paraId="50A3F680" w14:textId="77777777" w:rsidR="002A5924" w:rsidRPr="00374227" w:rsidRDefault="002A5924" w:rsidP="00464ED7">
          <w:pPr>
            <w:pStyle w:val="Header"/>
          </w:pPr>
        </w:p>
      </w:tc>
      <w:tc>
        <w:tcPr>
          <w:tcW w:w="3260" w:type="dxa"/>
          <w:shd w:val="clear" w:color="auto" w:fill="auto"/>
          <w:vAlign w:val="center"/>
        </w:tcPr>
        <w:p w14:paraId="3D346417" w14:textId="77777777" w:rsidR="002A5924" w:rsidRPr="00374227" w:rsidRDefault="002A5924" w:rsidP="004B0FD9">
          <w:pPr>
            <w:pStyle w:val="Header"/>
            <w:spacing w:before="60"/>
            <w:rPr>
              <w:rFonts w:ascii="Arial" w:hAnsi="Arial" w:cs="Arial"/>
              <w:b/>
              <w:szCs w:val="22"/>
            </w:rPr>
          </w:pPr>
        </w:p>
      </w:tc>
    </w:tr>
  </w:tbl>
  <w:p w14:paraId="352FB977" w14:textId="77777777" w:rsidR="002A5924" w:rsidRPr="0021114E" w:rsidRDefault="002A5924">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DC491A" w14:textId="77777777" w:rsidR="002A5924" w:rsidRDefault="002A5924" w:rsidP="00E64FBC">
    <w:pPr>
      <w:pStyle w:val="Header"/>
      <w:rPr>
        <w:sz w:val="2"/>
      </w:rPr>
    </w:pPr>
  </w:p>
  <w:p w14:paraId="5CED442C" w14:textId="77777777" w:rsidR="002A5924" w:rsidRDefault="002A5924"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2A5924" w:rsidRPr="001D2C76" w14:paraId="3C3DEBC7" w14:textId="77777777" w:rsidTr="00084E44">
      <w:tc>
        <w:tcPr>
          <w:tcW w:w="6062" w:type="dxa"/>
          <w:vMerge w:val="restart"/>
        </w:tcPr>
        <w:p w14:paraId="155D265A" w14:textId="77777777" w:rsidR="002A5924" w:rsidRDefault="002A5924" w:rsidP="007C2BC2">
          <w:pPr>
            <w:pStyle w:val="Header"/>
            <w:tabs>
              <w:tab w:val="clear" w:pos="4153"/>
              <w:tab w:val="clear" w:pos="8306"/>
              <w:tab w:val="center" w:pos="2923"/>
            </w:tabs>
          </w:pPr>
          <w:r>
            <w:rPr>
              <w:rFonts w:ascii="Arial" w:hAnsi="Arial" w:cs="Arial"/>
              <w:noProof/>
              <w:sz w:val="44"/>
              <w:szCs w:val="44"/>
            </w:rPr>
            <w:drawing>
              <wp:inline distT="0" distB="0" distL="0" distR="0" wp14:anchorId="1C7CB732" wp14:editId="778CB7BA">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sdt>
          <w:sdtPr>
            <w:rPr>
              <w:rFonts w:ascii="Arial" w:hAnsi="Arial" w:cs="Arial"/>
              <w:b/>
              <w:sz w:val="24"/>
              <w:szCs w:val="24"/>
            </w:rPr>
            <w:id w:val="126445487"/>
            <w:placeholder>
              <w:docPart w:val="E35ABDB41E674DE991CA470E3042EECA"/>
            </w:placeholder>
            <w:dropDownList>
              <w:listItem w:displayText="Children and Young People Board" w:value="Children and Young People Board"/>
            </w:dropDownList>
          </w:sdtPr>
          <w:sdtEndPr/>
          <w:sdtContent>
            <w:p w14:paraId="3195006C" w14:textId="77777777" w:rsidR="002A5924" w:rsidRPr="001D2C76" w:rsidRDefault="002A5924" w:rsidP="00546D0D">
              <w:pPr>
                <w:pStyle w:val="Header"/>
                <w:rPr>
                  <w:b/>
                </w:rPr>
              </w:pPr>
              <w:r>
                <w:rPr>
                  <w:rFonts w:ascii="Arial" w:hAnsi="Arial" w:cs="Arial"/>
                  <w:b/>
                  <w:sz w:val="24"/>
                  <w:szCs w:val="24"/>
                </w:rPr>
                <w:t>Children and Young People Board</w:t>
              </w:r>
            </w:p>
          </w:sdtContent>
        </w:sdt>
      </w:tc>
    </w:tr>
    <w:tr w:rsidR="002A5924" w14:paraId="4F94C1B0" w14:textId="77777777" w:rsidTr="00084E44">
      <w:trPr>
        <w:trHeight w:val="450"/>
      </w:trPr>
      <w:tc>
        <w:tcPr>
          <w:tcW w:w="6062" w:type="dxa"/>
          <w:vMerge/>
        </w:tcPr>
        <w:p w14:paraId="2E8B0224" w14:textId="77777777" w:rsidR="002A5924" w:rsidRDefault="002A5924" w:rsidP="00546D0D">
          <w:pPr>
            <w:pStyle w:val="Header"/>
          </w:pPr>
        </w:p>
      </w:tc>
      <w:tc>
        <w:tcPr>
          <w:tcW w:w="3225" w:type="dxa"/>
        </w:tcPr>
        <w:sdt>
          <w:sdtPr>
            <w:rPr>
              <w:rFonts w:ascii="Arial" w:hAnsi="Arial" w:cs="Arial"/>
              <w:sz w:val="24"/>
              <w:szCs w:val="24"/>
            </w:rPr>
            <w:id w:val="-670098863"/>
            <w:placeholder>
              <w:docPart w:val="E1AFA4C40DDD4682A41204ABA07D99F1"/>
            </w:placeholder>
            <w:date>
              <w:dateFormat w:val="dd MMMM yyyy"/>
              <w:lid w:val="en-GB"/>
              <w:storeMappedDataAs w:val="dateTime"/>
              <w:calendar w:val="gregorian"/>
            </w:date>
          </w:sdtPr>
          <w:sdtEndPr/>
          <w:sdtContent>
            <w:p w14:paraId="25DDF88B" w14:textId="77777777" w:rsidR="002A5924" w:rsidRDefault="002A5924" w:rsidP="00546D0D">
              <w:pPr>
                <w:pStyle w:val="Header"/>
                <w:spacing w:before="60"/>
              </w:pPr>
              <w:r>
                <w:rPr>
                  <w:rFonts w:ascii="Arial" w:hAnsi="Arial" w:cs="Arial"/>
                  <w:sz w:val="24"/>
                  <w:szCs w:val="24"/>
                </w:rPr>
                <w:t xml:space="preserve">Meeting date </w:t>
              </w:r>
            </w:p>
          </w:sdtContent>
        </w:sdt>
      </w:tc>
    </w:tr>
    <w:tr w:rsidR="002A5924" w14:paraId="536EDEB5" w14:textId="77777777" w:rsidTr="00084E44">
      <w:trPr>
        <w:trHeight w:val="450"/>
      </w:trPr>
      <w:tc>
        <w:tcPr>
          <w:tcW w:w="6062" w:type="dxa"/>
          <w:vMerge/>
        </w:tcPr>
        <w:p w14:paraId="18D76AEF" w14:textId="77777777" w:rsidR="002A5924" w:rsidRDefault="002A5924" w:rsidP="00546D0D">
          <w:pPr>
            <w:pStyle w:val="Header"/>
          </w:pPr>
        </w:p>
      </w:tc>
      <w:tc>
        <w:tcPr>
          <w:tcW w:w="3225" w:type="dxa"/>
        </w:tcPr>
        <w:p w14:paraId="1B2E1F2E" w14:textId="77777777" w:rsidR="002A5924" w:rsidRPr="00546D0D" w:rsidRDefault="002A5924" w:rsidP="00546D0D">
          <w:pPr>
            <w:pStyle w:val="Header"/>
            <w:spacing w:before="60"/>
            <w:rPr>
              <w:rFonts w:ascii="Arial" w:hAnsi="Arial" w:cs="Arial"/>
              <w:b/>
              <w:sz w:val="24"/>
              <w:szCs w:val="24"/>
            </w:rPr>
          </w:pPr>
        </w:p>
      </w:tc>
    </w:tr>
  </w:tbl>
  <w:p w14:paraId="5F62AC08" w14:textId="77777777" w:rsidR="002A5924" w:rsidRDefault="002A5924" w:rsidP="00E64FBC">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22.5pt;height:74.8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1C0357FC"/>
    <w:multiLevelType w:val="hybridMultilevel"/>
    <w:tmpl w:val="ED92A744"/>
    <w:lvl w:ilvl="0" w:tplc="0A7453C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0"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4"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0"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2"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26"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28"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1"/>
  </w:num>
  <w:num w:numId="2">
    <w:abstractNumId w:val="7"/>
  </w:num>
  <w:num w:numId="3">
    <w:abstractNumId w:val="19"/>
  </w:num>
  <w:num w:numId="4">
    <w:abstractNumId w:val="27"/>
  </w:num>
  <w:num w:numId="5">
    <w:abstractNumId w:val="18"/>
  </w:num>
  <w:num w:numId="6">
    <w:abstractNumId w:val="13"/>
  </w:num>
  <w:num w:numId="7">
    <w:abstractNumId w:val="23"/>
  </w:num>
  <w:num w:numId="8">
    <w:abstractNumId w:val="9"/>
  </w:num>
  <w:num w:numId="9">
    <w:abstractNumId w:val="4"/>
  </w:num>
  <w:num w:numId="10">
    <w:abstractNumId w:val="2"/>
  </w:num>
  <w:num w:numId="11">
    <w:abstractNumId w:val="10"/>
  </w:num>
  <w:num w:numId="12">
    <w:abstractNumId w:val="20"/>
  </w:num>
  <w:num w:numId="13">
    <w:abstractNumId w:val="12"/>
  </w:num>
  <w:num w:numId="14">
    <w:abstractNumId w:val="28"/>
  </w:num>
  <w:num w:numId="15">
    <w:abstractNumId w:val="17"/>
  </w:num>
  <w:num w:numId="16">
    <w:abstractNumId w:val="1"/>
  </w:num>
  <w:num w:numId="17">
    <w:abstractNumId w:val="26"/>
  </w:num>
  <w:num w:numId="18">
    <w:abstractNumId w:val="16"/>
  </w:num>
  <w:num w:numId="19">
    <w:abstractNumId w:val="8"/>
  </w:num>
  <w:num w:numId="20">
    <w:abstractNumId w:val="11"/>
  </w:num>
  <w:num w:numId="21">
    <w:abstractNumId w:val="22"/>
  </w:num>
  <w:num w:numId="22">
    <w:abstractNumId w:val="15"/>
  </w:num>
  <w:num w:numId="23">
    <w:abstractNumId w:val="24"/>
  </w:num>
  <w:num w:numId="24">
    <w:abstractNumId w:val="14"/>
  </w:num>
  <w:num w:numId="25">
    <w:abstractNumId w:val="6"/>
  </w:num>
  <w:num w:numId="26">
    <w:abstractNumId w:val="25"/>
  </w:num>
  <w:num w:numId="27">
    <w:abstractNumId w:val="0"/>
  </w:num>
  <w:num w:numId="28">
    <w:abstractNumId w:val="3"/>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LockTheme/>
  <w:styleLockQFSet/>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6450"/>
    <w:rsid w:val="00000460"/>
    <w:rsid w:val="000109D3"/>
    <w:rsid w:val="00010A80"/>
    <w:rsid w:val="00011E01"/>
    <w:rsid w:val="000367FF"/>
    <w:rsid w:val="0005285D"/>
    <w:rsid w:val="00061956"/>
    <w:rsid w:val="00081B2C"/>
    <w:rsid w:val="00084E44"/>
    <w:rsid w:val="000A3935"/>
    <w:rsid w:val="000A7FC2"/>
    <w:rsid w:val="000B09F5"/>
    <w:rsid w:val="000C3360"/>
    <w:rsid w:val="000D2BDB"/>
    <w:rsid w:val="000D702D"/>
    <w:rsid w:val="000E5E39"/>
    <w:rsid w:val="00100FC2"/>
    <w:rsid w:val="0010253D"/>
    <w:rsid w:val="001172B6"/>
    <w:rsid w:val="00164201"/>
    <w:rsid w:val="00173D5A"/>
    <w:rsid w:val="001A07F1"/>
    <w:rsid w:val="001A7A02"/>
    <w:rsid w:val="001C1674"/>
    <w:rsid w:val="001D2C76"/>
    <w:rsid w:val="001D6703"/>
    <w:rsid w:val="001E4CE7"/>
    <w:rsid w:val="001E77F1"/>
    <w:rsid w:val="0021114E"/>
    <w:rsid w:val="00217A09"/>
    <w:rsid w:val="00223F45"/>
    <w:rsid w:val="002414C2"/>
    <w:rsid w:val="00254DF4"/>
    <w:rsid w:val="002630FF"/>
    <w:rsid w:val="00277878"/>
    <w:rsid w:val="002A0C7D"/>
    <w:rsid w:val="002A0D9E"/>
    <w:rsid w:val="002A5924"/>
    <w:rsid w:val="002D0658"/>
    <w:rsid w:val="002F15DD"/>
    <w:rsid w:val="00302667"/>
    <w:rsid w:val="00302FF6"/>
    <w:rsid w:val="00321149"/>
    <w:rsid w:val="00324E86"/>
    <w:rsid w:val="00353D30"/>
    <w:rsid w:val="00363ED4"/>
    <w:rsid w:val="00372DE6"/>
    <w:rsid w:val="003978FB"/>
    <w:rsid w:val="003A299B"/>
    <w:rsid w:val="003C77A8"/>
    <w:rsid w:val="003D225D"/>
    <w:rsid w:val="003E20D5"/>
    <w:rsid w:val="003E4825"/>
    <w:rsid w:val="003E4B3E"/>
    <w:rsid w:val="0041006B"/>
    <w:rsid w:val="0042168F"/>
    <w:rsid w:val="00435D57"/>
    <w:rsid w:val="004401AF"/>
    <w:rsid w:val="00444C86"/>
    <w:rsid w:val="00464ED7"/>
    <w:rsid w:val="00481354"/>
    <w:rsid w:val="0049318C"/>
    <w:rsid w:val="004A6512"/>
    <w:rsid w:val="004B0FD9"/>
    <w:rsid w:val="004D36F3"/>
    <w:rsid w:val="004F12FE"/>
    <w:rsid w:val="00501E36"/>
    <w:rsid w:val="00546D0D"/>
    <w:rsid w:val="00575649"/>
    <w:rsid w:val="00575EED"/>
    <w:rsid w:val="00585B77"/>
    <w:rsid w:val="00591DC4"/>
    <w:rsid w:val="00595D62"/>
    <w:rsid w:val="005A4917"/>
    <w:rsid w:val="005B3508"/>
    <w:rsid w:val="005B6237"/>
    <w:rsid w:val="005C2D09"/>
    <w:rsid w:val="005E38A9"/>
    <w:rsid w:val="005F0364"/>
    <w:rsid w:val="005F364F"/>
    <w:rsid w:val="00601A2D"/>
    <w:rsid w:val="006137EA"/>
    <w:rsid w:val="00616455"/>
    <w:rsid w:val="00617B72"/>
    <w:rsid w:val="00646A98"/>
    <w:rsid w:val="00650936"/>
    <w:rsid w:val="00654832"/>
    <w:rsid w:val="006A0E31"/>
    <w:rsid w:val="006A5B68"/>
    <w:rsid w:val="006B4E36"/>
    <w:rsid w:val="006C33DB"/>
    <w:rsid w:val="006C6FAD"/>
    <w:rsid w:val="006F0CCB"/>
    <w:rsid w:val="00706D3A"/>
    <w:rsid w:val="007134CC"/>
    <w:rsid w:val="007670B0"/>
    <w:rsid w:val="00782172"/>
    <w:rsid w:val="007A063E"/>
    <w:rsid w:val="007A20CE"/>
    <w:rsid w:val="007A493D"/>
    <w:rsid w:val="007B72FE"/>
    <w:rsid w:val="007B7A0E"/>
    <w:rsid w:val="007C1849"/>
    <w:rsid w:val="007C2BC2"/>
    <w:rsid w:val="007D083B"/>
    <w:rsid w:val="007E2685"/>
    <w:rsid w:val="007E4655"/>
    <w:rsid w:val="007E706B"/>
    <w:rsid w:val="007F248F"/>
    <w:rsid w:val="007F24E8"/>
    <w:rsid w:val="00841710"/>
    <w:rsid w:val="00860C8D"/>
    <w:rsid w:val="0087174A"/>
    <w:rsid w:val="0087546A"/>
    <w:rsid w:val="0087571E"/>
    <w:rsid w:val="008772F4"/>
    <w:rsid w:val="00893E53"/>
    <w:rsid w:val="008C3AFD"/>
    <w:rsid w:val="008D1B23"/>
    <w:rsid w:val="008D332D"/>
    <w:rsid w:val="008E5AE8"/>
    <w:rsid w:val="008F3A81"/>
    <w:rsid w:val="00914A91"/>
    <w:rsid w:val="0092710B"/>
    <w:rsid w:val="00931FA5"/>
    <w:rsid w:val="0094468C"/>
    <w:rsid w:val="00953729"/>
    <w:rsid w:val="00967F3E"/>
    <w:rsid w:val="00982B41"/>
    <w:rsid w:val="009A3C71"/>
    <w:rsid w:val="009B0968"/>
    <w:rsid w:val="009B32C4"/>
    <w:rsid w:val="009C64BE"/>
    <w:rsid w:val="009C7622"/>
    <w:rsid w:val="009C799F"/>
    <w:rsid w:val="009D5D4A"/>
    <w:rsid w:val="009D6157"/>
    <w:rsid w:val="009E17B8"/>
    <w:rsid w:val="009E64CF"/>
    <w:rsid w:val="00A05560"/>
    <w:rsid w:val="00A05A24"/>
    <w:rsid w:val="00A41125"/>
    <w:rsid w:val="00A601EC"/>
    <w:rsid w:val="00A67E0E"/>
    <w:rsid w:val="00A71CD2"/>
    <w:rsid w:val="00A7644D"/>
    <w:rsid w:val="00A90702"/>
    <w:rsid w:val="00A9189F"/>
    <w:rsid w:val="00A92B3B"/>
    <w:rsid w:val="00AA5C07"/>
    <w:rsid w:val="00AA6F4D"/>
    <w:rsid w:val="00B014A6"/>
    <w:rsid w:val="00B0159A"/>
    <w:rsid w:val="00B125C2"/>
    <w:rsid w:val="00B162A5"/>
    <w:rsid w:val="00B51B1C"/>
    <w:rsid w:val="00B5364D"/>
    <w:rsid w:val="00B577B0"/>
    <w:rsid w:val="00B63F0D"/>
    <w:rsid w:val="00B668B0"/>
    <w:rsid w:val="00B67071"/>
    <w:rsid w:val="00B7585E"/>
    <w:rsid w:val="00BB212B"/>
    <w:rsid w:val="00BC3B14"/>
    <w:rsid w:val="00BC3B9F"/>
    <w:rsid w:val="00BD4D88"/>
    <w:rsid w:val="00BE1A18"/>
    <w:rsid w:val="00BF4F9E"/>
    <w:rsid w:val="00C071C4"/>
    <w:rsid w:val="00C21FC8"/>
    <w:rsid w:val="00C342FB"/>
    <w:rsid w:val="00C36EBD"/>
    <w:rsid w:val="00C56860"/>
    <w:rsid w:val="00C56D09"/>
    <w:rsid w:val="00C63BF4"/>
    <w:rsid w:val="00C747C5"/>
    <w:rsid w:val="00C82C83"/>
    <w:rsid w:val="00C9258A"/>
    <w:rsid w:val="00CA1498"/>
    <w:rsid w:val="00CC0245"/>
    <w:rsid w:val="00CC2845"/>
    <w:rsid w:val="00CE2310"/>
    <w:rsid w:val="00D1779A"/>
    <w:rsid w:val="00D620BE"/>
    <w:rsid w:val="00D66905"/>
    <w:rsid w:val="00D77253"/>
    <w:rsid w:val="00D84788"/>
    <w:rsid w:val="00D903DC"/>
    <w:rsid w:val="00DA0183"/>
    <w:rsid w:val="00DA0F00"/>
    <w:rsid w:val="00DB3146"/>
    <w:rsid w:val="00DD7640"/>
    <w:rsid w:val="00DD7F4F"/>
    <w:rsid w:val="00DF11AC"/>
    <w:rsid w:val="00E11424"/>
    <w:rsid w:val="00E27467"/>
    <w:rsid w:val="00E4011A"/>
    <w:rsid w:val="00E52D8B"/>
    <w:rsid w:val="00E64FBC"/>
    <w:rsid w:val="00E650C7"/>
    <w:rsid w:val="00E7710E"/>
    <w:rsid w:val="00E83EB8"/>
    <w:rsid w:val="00E84B8B"/>
    <w:rsid w:val="00EA6450"/>
    <w:rsid w:val="00EB03B9"/>
    <w:rsid w:val="00EB1237"/>
    <w:rsid w:val="00F23B3B"/>
    <w:rsid w:val="00F4118C"/>
    <w:rsid w:val="00F5284A"/>
    <w:rsid w:val="00F6257D"/>
    <w:rsid w:val="00F6671D"/>
    <w:rsid w:val="00F66928"/>
    <w:rsid w:val="00F74F32"/>
    <w:rsid w:val="00F77051"/>
    <w:rsid w:val="00F866E4"/>
    <w:rsid w:val="00F95A3A"/>
    <w:rsid w:val="00FB295D"/>
    <w:rsid w:val="00FC7FAC"/>
    <w:rsid w:val="00FE181A"/>
    <w:rsid w:val="00FF45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CE659B"/>
  <w15:docId w15:val="{010B269C-FAD6-435E-9F53-57FEC6732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locked="1" w:semiHidden="1" w:unhideWhenUsed="1"/>
    <w:lsdException w:name="Outline List 2"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locked="1" w:semiHidden="1" w:uiPriority="99"/>
    <w:lsdException w:name="No Spacing"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locked/>
    <w:pPr>
      <w:spacing w:after="280" w:line="240" w:lineRule="auto"/>
    </w:pPr>
    <w:rPr>
      <w:rFonts w:ascii="Frutiger 55 Roman" w:hAnsi="Frutiger 55 Roman"/>
      <w:b/>
      <w:sz w:val="32"/>
    </w:rPr>
  </w:style>
  <w:style w:type="paragraph" w:customStyle="1" w:styleId="CtteeandItem">
    <w:name w:val="Cttee and Item"/>
    <w:basedOn w:val="Normal"/>
    <w:locked/>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locked/>
    <w:pPr>
      <w:spacing w:line="280" w:lineRule="exact"/>
    </w:pPr>
  </w:style>
  <w:style w:type="paragraph" w:customStyle="1" w:styleId="LGAItemNoHeading">
    <w:name w:val="LGA Item No Heading"/>
    <w:basedOn w:val="MainText"/>
    <w:locked/>
    <w:pPr>
      <w:spacing w:before="600" w:after="240"/>
    </w:pPr>
    <w:rPr>
      <w:rFonts w:ascii="Frutiger 55 Roman" w:hAnsi="Frutiger 55 Roman"/>
      <w:b/>
      <w:sz w:val="32"/>
    </w:rPr>
  </w:style>
  <w:style w:type="paragraph" w:customStyle="1" w:styleId="LGASubHead1">
    <w:name w:val="LGA Sub Head1"/>
    <w:basedOn w:val="MainText"/>
    <w:next w:val="MainText"/>
    <w:locked/>
    <w:pPr>
      <w:spacing w:after="120" w:line="240" w:lineRule="auto"/>
    </w:pPr>
    <w:rPr>
      <w:b/>
      <w:sz w:val="28"/>
    </w:rPr>
  </w:style>
  <w:style w:type="paragraph" w:customStyle="1" w:styleId="LGASubHead2">
    <w:name w:val="LGA Sub Head2"/>
    <w:basedOn w:val="Normal"/>
    <w:next w:val="MainText"/>
    <w:locked/>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locked/>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character" w:styleId="PlaceholderText">
    <w:name w:val="Placeholder Text"/>
    <w:basedOn w:val="DefaultParagraphFont"/>
    <w:uiPriority w:val="99"/>
    <w:semiHidden/>
    <w:rsid w:val="007D083B"/>
    <w:rPr>
      <w:color w:val="808080"/>
    </w:rPr>
  </w:style>
  <w:style w:type="paragraph" w:styleId="NormalWeb">
    <w:name w:val="Normal (Web)"/>
    <w:basedOn w:val="Normal"/>
    <w:uiPriority w:val="99"/>
    <w:semiHidden/>
    <w:unhideWhenUsed/>
    <w:rsid w:val="00501E36"/>
    <w:pPr>
      <w:spacing w:before="100" w:beforeAutospacing="1" w:after="100" w:afterAutospacing="1"/>
    </w:pPr>
    <w:rPr>
      <w:rFonts w:ascii="Times New Roman" w:hAnsi="Times New Roman"/>
      <w:sz w:val="24"/>
      <w:szCs w:val="24"/>
    </w:rPr>
  </w:style>
  <w:style w:type="character" w:styleId="Strong">
    <w:name w:val="Strong"/>
    <w:basedOn w:val="DefaultParagraphFont"/>
    <w:uiPriority w:val="22"/>
    <w:qFormat/>
    <w:rsid w:val="00501E36"/>
    <w:rPr>
      <w:b/>
      <w:bCs/>
    </w:rPr>
  </w:style>
  <w:style w:type="paragraph" w:customStyle="1" w:styleId="Default">
    <w:name w:val="Default"/>
    <w:rsid w:val="00B577B0"/>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445611498">
      <w:bodyDiv w:val="1"/>
      <w:marLeft w:val="0"/>
      <w:marRight w:val="0"/>
      <w:marTop w:val="0"/>
      <w:marBottom w:val="0"/>
      <w:divBdr>
        <w:top w:val="none" w:sz="0" w:space="0" w:color="auto"/>
        <w:left w:val="none" w:sz="0" w:space="0" w:color="auto"/>
        <w:bottom w:val="none" w:sz="0" w:space="0" w:color="auto"/>
        <w:right w:val="none" w:sz="0" w:space="0" w:color="auto"/>
      </w:divBdr>
      <w:divsChild>
        <w:div w:id="1640260570">
          <w:marLeft w:val="0"/>
          <w:marRight w:val="0"/>
          <w:marTop w:val="0"/>
          <w:marBottom w:val="0"/>
          <w:divBdr>
            <w:top w:val="single" w:sz="6" w:space="0" w:color="DDDDDD"/>
            <w:left w:val="single" w:sz="6" w:space="0" w:color="DDDDDD"/>
            <w:bottom w:val="single" w:sz="6" w:space="0" w:color="DDDDDD"/>
            <w:right w:val="single" w:sz="6" w:space="0" w:color="DDDDDD"/>
          </w:divBdr>
          <w:divsChild>
            <w:div w:id="741104382">
              <w:marLeft w:val="0"/>
              <w:marRight w:val="0"/>
              <w:marTop w:val="0"/>
              <w:marBottom w:val="0"/>
              <w:divBdr>
                <w:top w:val="none" w:sz="0" w:space="0" w:color="auto"/>
                <w:left w:val="none" w:sz="0" w:space="0" w:color="auto"/>
                <w:bottom w:val="none" w:sz="0" w:space="0" w:color="auto"/>
                <w:right w:val="none" w:sz="0" w:space="0" w:color="auto"/>
              </w:divBdr>
              <w:divsChild>
                <w:div w:id="1985622190">
                  <w:marLeft w:val="0"/>
                  <w:marRight w:val="0"/>
                  <w:marTop w:val="0"/>
                  <w:marBottom w:val="0"/>
                  <w:divBdr>
                    <w:top w:val="none" w:sz="0" w:space="0" w:color="auto"/>
                    <w:left w:val="none" w:sz="0" w:space="0" w:color="auto"/>
                    <w:bottom w:val="none" w:sz="0" w:space="0" w:color="auto"/>
                    <w:right w:val="none" w:sz="0" w:space="0" w:color="auto"/>
                  </w:divBdr>
                  <w:divsChild>
                    <w:div w:id="542399844">
                      <w:marLeft w:val="0"/>
                      <w:marRight w:val="0"/>
                      <w:marTop w:val="0"/>
                      <w:marBottom w:val="0"/>
                      <w:divBdr>
                        <w:top w:val="none" w:sz="0" w:space="0" w:color="auto"/>
                        <w:left w:val="none" w:sz="0" w:space="0" w:color="auto"/>
                        <w:bottom w:val="none" w:sz="0" w:space="0" w:color="auto"/>
                        <w:right w:val="none" w:sz="0" w:space="0" w:color="auto"/>
                      </w:divBdr>
                      <w:divsChild>
                        <w:div w:id="15694213">
                          <w:marLeft w:val="0"/>
                          <w:marRight w:val="0"/>
                          <w:marTop w:val="0"/>
                          <w:marBottom w:val="0"/>
                          <w:divBdr>
                            <w:top w:val="none" w:sz="0" w:space="0" w:color="auto"/>
                            <w:left w:val="none" w:sz="0" w:space="0" w:color="auto"/>
                            <w:bottom w:val="none" w:sz="0" w:space="0" w:color="auto"/>
                            <w:right w:val="none" w:sz="0" w:space="0" w:color="auto"/>
                          </w:divBdr>
                          <w:divsChild>
                            <w:div w:id="209042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iaran.Whitehead\AppData\Local\Microsoft\Windows\Temporary%20Internet%20Files\Content.MSO\878CBC45.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1A54BC478234C05A827D9453BD315F5"/>
        <w:category>
          <w:name w:val="General"/>
          <w:gallery w:val="placeholder"/>
        </w:category>
        <w:types>
          <w:type w:val="bbPlcHdr"/>
        </w:types>
        <w:behaviors>
          <w:behavior w:val="content"/>
        </w:behaviors>
        <w:guid w:val="{3EC64012-6C10-4BAE-80A9-A8CB4DF8D05C}"/>
      </w:docPartPr>
      <w:docPartBody>
        <w:p w:rsidR="00870CCD" w:rsidRDefault="00870CCD">
          <w:pPr>
            <w:pStyle w:val="61A54BC478234C05A827D9453BD315F5"/>
          </w:pPr>
          <w:r w:rsidRPr="006B4E09">
            <w:rPr>
              <w:rStyle w:val="PlaceholderText"/>
            </w:rPr>
            <w:t>Click here to enter text.</w:t>
          </w:r>
        </w:p>
      </w:docPartBody>
    </w:docPart>
    <w:docPart>
      <w:docPartPr>
        <w:name w:val="E1AFA4C40DDD4682A41204ABA07D99F1"/>
        <w:category>
          <w:name w:val="General"/>
          <w:gallery w:val="placeholder"/>
        </w:category>
        <w:types>
          <w:type w:val="bbPlcHdr"/>
        </w:types>
        <w:behaviors>
          <w:behavior w:val="content"/>
        </w:behaviors>
        <w:guid w:val="{89A2C86E-5739-423A-93AC-67BDE0128B45}"/>
      </w:docPartPr>
      <w:docPartBody>
        <w:p w:rsidR="00870CCD" w:rsidRDefault="00870CCD">
          <w:pPr>
            <w:pStyle w:val="E1AFA4C40DDD4682A41204ABA07D99F1"/>
          </w:pPr>
          <w:r w:rsidRPr="006B4E09">
            <w:rPr>
              <w:rStyle w:val="PlaceholderText"/>
            </w:rPr>
            <w:t>Choose an item.</w:t>
          </w:r>
        </w:p>
      </w:docPartBody>
    </w:docPart>
    <w:docPart>
      <w:docPartPr>
        <w:name w:val="7C0AD5A2CB8F4DA9822346DA3F6BEB6C"/>
        <w:category>
          <w:name w:val="General"/>
          <w:gallery w:val="placeholder"/>
        </w:category>
        <w:types>
          <w:type w:val="bbPlcHdr"/>
        </w:types>
        <w:behaviors>
          <w:behavior w:val="content"/>
        </w:behaviors>
        <w:guid w:val="{5637D41E-EFDB-4002-B284-A02B6ED4925E}"/>
      </w:docPartPr>
      <w:docPartBody>
        <w:p w:rsidR="00870CCD" w:rsidRDefault="00870CCD">
          <w:pPr>
            <w:pStyle w:val="7C0AD5A2CB8F4DA9822346DA3F6BEB6C"/>
          </w:pPr>
          <w:r w:rsidRPr="006B4E09">
            <w:rPr>
              <w:rStyle w:val="PlaceholderText"/>
            </w:rPr>
            <w:t>Click here to enter text.</w:t>
          </w:r>
        </w:p>
      </w:docPartBody>
    </w:docPart>
    <w:docPart>
      <w:docPartPr>
        <w:name w:val="E35ABDB41E674DE991CA470E3042EECA"/>
        <w:category>
          <w:name w:val="General"/>
          <w:gallery w:val="placeholder"/>
        </w:category>
        <w:types>
          <w:type w:val="bbPlcHdr"/>
        </w:types>
        <w:behaviors>
          <w:behavior w:val="content"/>
        </w:behaviors>
        <w:guid w:val="{8E9E36A9-ADDB-406E-9A39-2381A0BDB72B}"/>
      </w:docPartPr>
      <w:docPartBody>
        <w:p w:rsidR="00870CCD" w:rsidRDefault="00870CCD">
          <w:pPr>
            <w:pStyle w:val="E35ABDB41E674DE991CA470E3042EECA"/>
          </w:pPr>
          <w:r w:rsidRPr="006B4E09">
            <w:rPr>
              <w:rStyle w:val="PlaceholderText"/>
            </w:rPr>
            <w:t>Click here to enter text.</w:t>
          </w:r>
        </w:p>
      </w:docPartBody>
    </w:docPart>
    <w:docPart>
      <w:docPartPr>
        <w:name w:val="37C86F513C0E4DCC8E02029999CE66DC"/>
        <w:category>
          <w:name w:val="General"/>
          <w:gallery w:val="placeholder"/>
        </w:category>
        <w:types>
          <w:type w:val="bbPlcHdr"/>
        </w:types>
        <w:behaviors>
          <w:behavior w:val="content"/>
        </w:behaviors>
        <w:guid w:val="{36849726-FC16-4FDA-A881-D6BBB72E5735}"/>
      </w:docPartPr>
      <w:docPartBody>
        <w:p w:rsidR="00870CCD" w:rsidRDefault="00870CCD" w:rsidP="00870CCD">
          <w:pPr>
            <w:pStyle w:val="37C86F513C0E4DCC8E02029999CE66DC"/>
          </w:pPr>
          <w:r w:rsidRPr="006B4E09">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Raavi"/>
    <w:charset w:val="00"/>
    <w:family w:val="swiss"/>
    <w:pitch w:val="variable"/>
    <w:sig w:usb0="00000003" w:usb1="00000000" w:usb2="00000000" w:usb3="00000000" w:csb0="00000001" w:csb1="00000000"/>
  </w:font>
  <w:font w:name="Frutiger 55 Roman">
    <w:altName w:val="Arial"/>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CCD"/>
    <w:rsid w:val="00870CCD"/>
    <w:rsid w:val="00A720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70CCD"/>
    <w:rPr>
      <w:color w:val="808080"/>
    </w:rPr>
  </w:style>
  <w:style w:type="paragraph" w:customStyle="1" w:styleId="61A54BC478234C05A827D9453BD315F5">
    <w:name w:val="61A54BC478234C05A827D9453BD315F5"/>
  </w:style>
  <w:style w:type="paragraph" w:customStyle="1" w:styleId="E1AFA4C40DDD4682A41204ABA07D99F1">
    <w:name w:val="E1AFA4C40DDD4682A41204ABA07D99F1"/>
  </w:style>
  <w:style w:type="paragraph" w:customStyle="1" w:styleId="7C0AD5A2CB8F4DA9822346DA3F6BEB6C">
    <w:name w:val="7C0AD5A2CB8F4DA9822346DA3F6BEB6C"/>
  </w:style>
  <w:style w:type="paragraph" w:customStyle="1" w:styleId="E35ABDB41E674DE991CA470E3042EECA">
    <w:name w:val="E35ABDB41E674DE991CA470E3042EECA"/>
  </w:style>
  <w:style w:type="paragraph" w:customStyle="1" w:styleId="37C86F513C0E4DCC8E02029999CE66DC">
    <w:name w:val="37C86F513C0E4DCC8E02029999CE66DC"/>
    <w:rsid w:val="00870CC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KeywordTaxHTField xmlns="1c8a0e75-f4bc-4eb4-8ed0-578eaea9e1ca">
      <Terms xmlns="http://schemas.microsoft.com/office/infopath/2007/PartnerControls"/>
    </TaxKeywordTaxHTField>
    <Folder xmlns="1c8a0e75-f4bc-4eb4-8ed0-578eaea9e1ca">Lead members Jan 2015</Folder>
    <Document_x0020_Type xmlns="1c8a0e75-f4bc-4eb4-8ed0-578eaea9e1ca" xsi:nil="true"/>
    <TaxCatchAll xmlns="1c8a0e75-f4bc-4eb4-8ed0-578eaea9e1ca"/>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7D2FD1AB301B6489897BA692963207E" ma:contentTypeVersion="0" ma:contentTypeDescription="Create a new document." ma:contentTypeScope="" ma:versionID="30b87ef93100329462e314e877fbead6">
  <xsd:schema xmlns:xsd="http://www.w3.org/2001/XMLSchema" xmlns:xs="http://www.w3.org/2001/XMLSchema" xmlns:p="http://schemas.microsoft.com/office/2006/metadata/properties" xmlns:ns2="1c8a0e75-f4bc-4eb4-8ed0-578eaea9e1ca" targetNamespace="http://schemas.microsoft.com/office/2006/metadata/properties" ma:root="true" ma:fieldsID="ffb4b2b334ba67489c0286fdeb783a2f" ns2:_="">
    <xsd:import namespace="1c8a0e75-f4bc-4eb4-8ed0-578eaea9e1ca"/>
    <xsd:element name="properties">
      <xsd:complexType>
        <xsd:sequence>
          <xsd:element name="documentManagement">
            <xsd:complexType>
              <xsd:all>
                <xsd:element ref="ns2:Document_x0020_Type" minOccurs="0"/>
                <xsd:element ref="ns2:TaxKeywordTaxHTField" minOccurs="0"/>
                <xsd:element ref="ns2:TaxCatchAll" minOccurs="0"/>
                <xsd:element ref="ns2:Fol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KeywordTaxHTField" ma:index="10" nillable="true" ma:taxonomy="true" ma:internalName="TaxKeywordTaxHTField" ma:taxonomyFieldName="TaxKeyword" ma:displayName="Project keywords" ma:fieldId="{23f27201-bee3-471e-b2e7-b64fd8b7ca38}" ma:taxonomyMulti="true" ma:sspId="cadaa89d-cf19-4401-94d2-2483862272d2" ma:termSetId="00000000-0000-0000-0000-000000000000" ma:anchorId="00000000-0000-0000-0000-000000000000" ma:open="true" ma:isKeyword="true">
      <xsd:complexType>
        <xsd:sequence>
          <xsd:element ref="pc:Terms" minOccurs="0" maxOccurs="1"/>
        </xsd:sequence>
      </xsd:complexType>
    </xsd:element>
    <xsd:element name="TaxCatchAll" ma:index="11"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element name="Folder" ma:index="13" nillable="true" ma:displayName="Folder" ma:description="" ma:internalName="Folde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E75233-1FA1-40F7-BCB4-A9685973B237}">
  <ds:schemaRefs>
    <ds:schemaRef ds:uri="http://schemas.microsoft.com/office/2006/documentManagement/types"/>
    <ds:schemaRef ds:uri="http://purl.org/dc/elements/1.1/"/>
    <ds:schemaRef ds:uri="http://schemas.openxmlformats.org/package/2006/metadata/core-properties"/>
    <ds:schemaRef ds:uri="1c8a0e75-f4bc-4eb4-8ed0-578eaea9e1ca"/>
    <ds:schemaRef ds:uri="http://www.w3.org/XML/1998/namespace"/>
    <ds:schemaRef ds:uri="http://purl.org/dc/terms/"/>
    <ds:schemaRef ds:uri="http://schemas.microsoft.com/office/infopath/2007/PartnerControls"/>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1CDEDC82-D4E9-48F4-AF92-8C275EAB627B}">
  <ds:schemaRefs>
    <ds:schemaRef ds:uri="http://schemas.microsoft.com/sharepoint/v3/contenttype/forms"/>
  </ds:schemaRefs>
</ds:datastoreItem>
</file>

<file path=customXml/itemProps3.xml><?xml version="1.0" encoding="utf-8"?>
<ds:datastoreItem xmlns:ds="http://schemas.openxmlformats.org/officeDocument/2006/customXml" ds:itemID="{D0312FF3-6BA8-449E-9A2B-595CF087E7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75A2BA-E70F-4974-A63C-1C2B77B97C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878CBC45</Template>
  <TotalTime>667</TotalTime>
  <Pages>6</Pages>
  <Words>1891</Words>
  <Characters>9898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Board templates</vt:lpstr>
    </vt:vector>
  </TitlesOfParts>
  <Company>Local Government Association</Company>
  <LinksUpToDate>false</LinksUpToDate>
  <CharactersWithSpaces>11766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templates</dc:title>
  <dc:creator>Ellie Greenwood</dc:creator>
  <cp:lastModifiedBy>Ciaran Whitehead</cp:lastModifiedBy>
  <cp:revision>7</cp:revision>
  <cp:lastPrinted>2010-08-12T11:06:00Z</cp:lastPrinted>
  <dcterms:created xsi:type="dcterms:W3CDTF">2016-02-15T10:39:00Z</dcterms:created>
  <dcterms:modified xsi:type="dcterms:W3CDTF">2016-02-16T10:00:00Z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0x01010087D2FD1AB301B6489897BA692963207E</vt:lpwstr>
  </property>
  <property fmtid="{D5CDD505-2E9C-101B-9397-08002B2CF9AE}" pid="16" name="TaxKeyword">
    <vt:lpwstr/>
  </property>
  <property fmtid="{D5CDD505-2E9C-101B-9397-08002B2CF9AE}" pid="17" name="WorkflowChangePath">
    <vt:lpwstr>0b6503a9-28cf-4649-bf13-cf07c85905e0,2;0b6503a9-28cf-4649-bf13-cf07c85905e0,5;</vt:lpwstr>
  </property>
</Properties>
</file>